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12" w:rsidRPr="00CC7C12" w:rsidRDefault="00CC7C12" w:rsidP="00CC7C12">
      <w:pPr>
        <w:pStyle w:val="2"/>
        <w:spacing w:after="0" w:line="240" w:lineRule="atLeast"/>
        <w:jc w:val="center"/>
        <w:rPr>
          <w:sz w:val="24"/>
          <w:szCs w:val="24"/>
        </w:rPr>
      </w:pPr>
      <w:r w:rsidRPr="00CC7C12">
        <w:rPr>
          <w:sz w:val="24"/>
          <w:szCs w:val="24"/>
        </w:rPr>
        <w:t>Извещение</w:t>
      </w:r>
    </w:p>
    <w:p w:rsidR="0058660C" w:rsidRDefault="0058660C" w:rsidP="0058660C">
      <w:pPr>
        <w:pStyle w:val="2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Каслинского городского поселения просит опубликовать следующую информацию на </w:t>
      </w:r>
      <w:r w:rsidR="00F46FA5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F46FA5">
        <w:rPr>
          <w:sz w:val="24"/>
          <w:szCs w:val="24"/>
        </w:rPr>
        <w:t>7</w:t>
      </w:r>
      <w:r>
        <w:rPr>
          <w:sz w:val="24"/>
          <w:szCs w:val="24"/>
        </w:rPr>
        <w:t>.2020:</w:t>
      </w:r>
    </w:p>
    <w:p w:rsidR="0058660C" w:rsidRDefault="0058660C" w:rsidP="0058660C">
      <w:pPr>
        <w:pStyle w:val="2"/>
        <w:spacing w:after="0" w:line="240" w:lineRule="atLeast"/>
        <w:ind w:lef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«Администрация Каслинского городского поселения информирует о предполагаемом предоставлении земельных участков из земель населенного пункта в Челябинской области, </w:t>
      </w:r>
      <w:proofErr w:type="spellStart"/>
      <w:r>
        <w:rPr>
          <w:sz w:val="24"/>
          <w:szCs w:val="24"/>
        </w:rPr>
        <w:t>Каслинском</w:t>
      </w:r>
      <w:proofErr w:type="spellEnd"/>
      <w:r>
        <w:rPr>
          <w:sz w:val="24"/>
          <w:szCs w:val="24"/>
        </w:rPr>
        <w:t xml:space="preserve"> районе: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Для индивидуального жилищного строительства: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Касли, примыкающий к задней меже земельного участка по ул. 1 Мая №11, с кадастровым номером 74:09:0000000:3339</w:t>
      </w:r>
      <w:r>
        <w:rPr>
          <w:sz w:val="24"/>
          <w:szCs w:val="24"/>
        </w:rPr>
        <w:t>, общей площадью 1300 кв.м.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Для ведения личного подсобного хозяйства: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r>
        <w:rPr>
          <w:sz w:val="24"/>
        </w:rPr>
        <w:t>г. Касли, ул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ехова, д.21а, с кадастровым номером 74:09:1104019:17</w:t>
      </w:r>
      <w:r>
        <w:rPr>
          <w:sz w:val="24"/>
          <w:szCs w:val="24"/>
        </w:rPr>
        <w:t>, общей площадью 981 кв.м.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Малоэтажная жилая застройка (индивидуальное жилищное строительство):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r>
        <w:rPr>
          <w:sz w:val="24"/>
        </w:rPr>
        <w:t>г. Касли, примыкает с севера к земельному участку с кадастровым номером 74:09:1106044:32</w:t>
      </w:r>
      <w:r>
        <w:rPr>
          <w:sz w:val="24"/>
          <w:szCs w:val="24"/>
        </w:rPr>
        <w:t>, по 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олотная, общей площадью 1500 кв.м.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Для ведения личного подсобного хозяйства: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r>
        <w:rPr>
          <w:sz w:val="24"/>
        </w:rPr>
        <w:t>г. Касли, ул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оммуны, д.242, с кадастровым номером 74:09:1106032:21</w:t>
      </w:r>
      <w:r>
        <w:rPr>
          <w:sz w:val="24"/>
          <w:szCs w:val="24"/>
        </w:rPr>
        <w:t>, общей площадью 1304 кв.м.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 Для индивидуального жилищного строительства: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Касли, примыкающий к задней меже земельного участка по ул. 1 Мая №13, с кадастровым номером 74:09:0000000:3333</w:t>
      </w:r>
      <w:r>
        <w:rPr>
          <w:sz w:val="24"/>
          <w:szCs w:val="24"/>
        </w:rPr>
        <w:t>, общей площадью 1200 кв.м.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 Для индивидуального жилищного строительства: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Касли, с кадастровым номером 74:09:1107048:19, примыкает с севера к земельному  участку с кадастровым номером 74:09:1107048:7 </w:t>
      </w:r>
      <w:r>
        <w:rPr>
          <w:sz w:val="24"/>
          <w:szCs w:val="24"/>
        </w:rPr>
        <w:t>, общей площадью 1500 кв.м.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под индивидуальное жилищное строительство: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Касли, примыкающий с запада  земельному участку поз.1 по  ул. Чехова №11, с кадастровым номером 74:09:1104018:34</w:t>
      </w:r>
      <w:r>
        <w:rPr>
          <w:sz w:val="24"/>
          <w:szCs w:val="24"/>
        </w:rPr>
        <w:t>, общей площадью 1500 кв.м.</w:t>
      </w:r>
    </w:p>
    <w:p w:rsidR="0058660C" w:rsidRDefault="0058660C" w:rsidP="0058660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 Для индивидуального жилищного строительства:</w:t>
      </w:r>
    </w:p>
    <w:p w:rsidR="0058660C" w:rsidRDefault="0058660C" w:rsidP="0058660C">
      <w:pPr>
        <w:pStyle w:val="3"/>
        <w:tabs>
          <w:tab w:val="left" w:pos="540"/>
          <w:tab w:val="left" w:pos="1080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Челябинская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Касли, в 80м. на восток от земельного участка по ул. 1 Мая №13, с кадастровым номером 74:09:1103061:54</w:t>
      </w:r>
      <w:r>
        <w:rPr>
          <w:sz w:val="24"/>
          <w:szCs w:val="24"/>
        </w:rPr>
        <w:t>, общей площадью 1500 кв.м.</w:t>
      </w:r>
    </w:p>
    <w:p w:rsidR="0058660C" w:rsidRDefault="0058660C" w:rsidP="0058660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 вправе в течение тридцати дней со дня опубликования подать заявление о намерении участвовать в аукционе по предоставлению земельных участков в приемную администрации Каслинского городского поселения, по адресу: г. Касли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 д.32.</w:t>
      </w:r>
    </w:p>
    <w:p w:rsidR="0058660C" w:rsidRDefault="0058660C" w:rsidP="0058660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приема заявок – до « </w:t>
      </w:r>
      <w:r w:rsidR="00F46FA5">
        <w:rPr>
          <w:sz w:val="24"/>
          <w:szCs w:val="24"/>
        </w:rPr>
        <w:t>03</w:t>
      </w:r>
      <w:r>
        <w:rPr>
          <w:sz w:val="24"/>
          <w:szCs w:val="24"/>
        </w:rPr>
        <w:t xml:space="preserve"> » 0</w:t>
      </w:r>
      <w:r w:rsidR="00F46FA5">
        <w:rPr>
          <w:sz w:val="24"/>
          <w:szCs w:val="24"/>
        </w:rPr>
        <w:t>8</w:t>
      </w:r>
      <w:r>
        <w:rPr>
          <w:sz w:val="24"/>
          <w:szCs w:val="24"/>
        </w:rPr>
        <w:t xml:space="preserve"> 2020 года».</w:t>
      </w:r>
    </w:p>
    <w:p w:rsidR="00DA3442" w:rsidRDefault="00DA3442"/>
    <w:sectPr w:rsidR="00DA3442" w:rsidSect="00DA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F9" w:rsidRDefault="00225DF9" w:rsidP="00CC7C12">
      <w:pPr>
        <w:spacing w:after="0" w:line="240" w:lineRule="auto"/>
      </w:pPr>
      <w:r>
        <w:separator/>
      </w:r>
    </w:p>
  </w:endnote>
  <w:endnote w:type="continuationSeparator" w:id="0">
    <w:p w:rsidR="00225DF9" w:rsidRDefault="00225DF9" w:rsidP="00C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F9" w:rsidRDefault="00225DF9" w:rsidP="00CC7C12">
      <w:pPr>
        <w:spacing w:after="0" w:line="240" w:lineRule="auto"/>
      </w:pPr>
      <w:r>
        <w:separator/>
      </w:r>
    </w:p>
  </w:footnote>
  <w:footnote w:type="continuationSeparator" w:id="0">
    <w:p w:rsidR="00225DF9" w:rsidRDefault="00225DF9" w:rsidP="00C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0C"/>
    <w:rsid w:val="00225DF9"/>
    <w:rsid w:val="004E592F"/>
    <w:rsid w:val="00540F4C"/>
    <w:rsid w:val="0058660C"/>
    <w:rsid w:val="00906B96"/>
    <w:rsid w:val="00CC7C12"/>
    <w:rsid w:val="00DA3442"/>
    <w:rsid w:val="00F4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660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8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8660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86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C12"/>
  </w:style>
  <w:style w:type="paragraph" w:styleId="a5">
    <w:name w:val="footer"/>
    <w:basedOn w:val="a"/>
    <w:link w:val="a6"/>
    <w:uiPriority w:val="99"/>
    <w:semiHidden/>
    <w:unhideWhenUsed/>
    <w:rsid w:val="00C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</dc:creator>
  <cp:keywords/>
  <dc:description/>
  <cp:lastModifiedBy>BALANDIN</cp:lastModifiedBy>
  <cp:revision>4</cp:revision>
  <cp:lastPrinted>2020-07-03T09:28:00Z</cp:lastPrinted>
  <dcterms:created xsi:type="dcterms:W3CDTF">2020-06-26T05:25:00Z</dcterms:created>
  <dcterms:modified xsi:type="dcterms:W3CDTF">2020-07-03T10:07:00Z</dcterms:modified>
</cp:coreProperties>
</file>