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253007" w:rsidTr="00BE6558">
        <w:trPr>
          <w:trHeight w:val="1290"/>
        </w:trPr>
        <w:tc>
          <w:tcPr>
            <w:tcW w:w="9747" w:type="dxa"/>
            <w:tcBorders>
              <w:top w:val="nil"/>
              <w:left w:val="nil"/>
              <w:bottom w:val="nil"/>
              <w:right w:val="nil"/>
            </w:tcBorders>
          </w:tcPr>
          <w:p w:rsidR="00253007" w:rsidRDefault="00D771D2" w:rsidP="007B128E">
            <w:pPr>
              <w:jc w:val="center"/>
            </w:pPr>
            <w:r>
              <w:t xml:space="preserve"> </w:t>
            </w:r>
            <w:r w:rsidR="00253007" w:rsidRPr="00E55457">
              <w:rPr>
                <w:noProof/>
              </w:rPr>
              <w:drawing>
                <wp:inline distT="0" distB="0" distL="0" distR="0">
                  <wp:extent cx="5619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561975" cy="685800"/>
                          </a:xfrm>
                          <a:prstGeom prst="rect">
                            <a:avLst/>
                          </a:prstGeom>
                          <a:solidFill>
                            <a:srgbClr val="FFFFFF"/>
                          </a:solidFill>
                          <a:ln w="9525">
                            <a:noFill/>
                            <a:miter lim="800000"/>
                            <a:headEnd/>
                            <a:tailEnd/>
                          </a:ln>
                        </pic:spPr>
                      </pic:pic>
                    </a:graphicData>
                  </a:graphic>
                </wp:inline>
              </w:drawing>
            </w:r>
          </w:p>
          <w:p w:rsidR="00253007" w:rsidRDefault="00253007" w:rsidP="007B128E">
            <w:pPr>
              <w:tabs>
                <w:tab w:val="left" w:pos="426"/>
              </w:tabs>
              <w:jc w:val="center"/>
              <w:rPr>
                <w:szCs w:val="24"/>
              </w:rPr>
            </w:pPr>
          </w:p>
          <w:p w:rsidR="00253007" w:rsidRPr="00E55457" w:rsidRDefault="00253007" w:rsidP="007B128E">
            <w:pPr>
              <w:pStyle w:val="1"/>
              <w:rPr>
                <w:b/>
                <w:bCs/>
                <w:color w:val="000000"/>
              </w:rPr>
            </w:pPr>
            <w:r w:rsidRPr="00E55457">
              <w:rPr>
                <w:b/>
                <w:color w:val="000000"/>
              </w:rPr>
              <w:t>АДМИНИСТРАЦИЯ КАСЛИНСКОГО ГОРОДСКОГО ПОСЕЛЕНИЯ</w:t>
            </w:r>
          </w:p>
          <w:p w:rsidR="00253007" w:rsidRDefault="00253007" w:rsidP="007B128E">
            <w:pPr>
              <w:pStyle w:val="1"/>
              <w:rPr>
                <w:color w:val="000000"/>
              </w:rPr>
            </w:pPr>
            <w:r>
              <w:rPr>
                <w:color w:val="000000"/>
              </w:rPr>
              <w:t>Челябинской области</w:t>
            </w:r>
          </w:p>
          <w:p w:rsidR="00253007" w:rsidRPr="00402BFB" w:rsidRDefault="00253007" w:rsidP="007B128E">
            <w:pPr>
              <w:jc w:val="center"/>
              <w:rPr>
                <w:b/>
                <w:sz w:val="40"/>
                <w:szCs w:val="40"/>
              </w:rPr>
            </w:pPr>
            <w:r w:rsidRPr="00402BFB">
              <w:rPr>
                <w:b/>
                <w:sz w:val="40"/>
                <w:szCs w:val="40"/>
              </w:rPr>
              <w:t>ПОСТАНОВЛЕНИЕ</w:t>
            </w:r>
          </w:p>
          <w:p w:rsidR="00253007" w:rsidRDefault="009C2668" w:rsidP="007B128E">
            <w:pPr>
              <w:tabs>
                <w:tab w:val="left" w:pos="426"/>
              </w:tabs>
              <w:rPr>
                <w:szCs w:val="24"/>
              </w:rPr>
            </w:pPr>
            <w:r w:rsidRPr="009C2668">
              <w:rPr>
                <w:noProof/>
              </w:rPr>
              <w:pict>
                <v:line id="_x0000_s1026" style="position:absolute;z-index:251660288" from="-3.85pt,12.15pt" to="482.15pt,12.15pt" strokeweight=".79mm">
                  <v:stroke joinstyle="miter" endcap="square"/>
                </v:line>
              </w:pict>
            </w:r>
          </w:p>
          <w:p w:rsidR="00253007" w:rsidRDefault="00253007" w:rsidP="007B128E">
            <w:pPr>
              <w:tabs>
                <w:tab w:val="left" w:pos="426"/>
              </w:tabs>
              <w:rPr>
                <w:szCs w:val="24"/>
              </w:rPr>
            </w:pPr>
          </w:p>
          <w:p w:rsidR="00253007" w:rsidRDefault="00B04ED1" w:rsidP="007B128E">
            <w:pPr>
              <w:tabs>
                <w:tab w:val="left" w:pos="426"/>
              </w:tabs>
              <w:rPr>
                <w:sz w:val="28"/>
                <w:szCs w:val="28"/>
              </w:rPr>
            </w:pPr>
            <w:r>
              <w:rPr>
                <w:szCs w:val="24"/>
              </w:rPr>
              <w:t xml:space="preserve">«19» февраля </w:t>
            </w:r>
            <w:r w:rsidR="00E60EF3">
              <w:rPr>
                <w:szCs w:val="24"/>
              </w:rPr>
              <w:t>2021</w:t>
            </w:r>
            <w:r w:rsidR="00700187">
              <w:rPr>
                <w:szCs w:val="24"/>
              </w:rPr>
              <w:t xml:space="preserve">  №</w:t>
            </w:r>
            <w:r w:rsidR="00253007" w:rsidRPr="005D434E">
              <w:rPr>
                <w:sz w:val="28"/>
                <w:szCs w:val="28"/>
              </w:rPr>
              <w:t xml:space="preserve"> </w:t>
            </w:r>
            <w:r w:rsidR="00700187">
              <w:rPr>
                <w:sz w:val="28"/>
                <w:szCs w:val="28"/>
              </w:rPr>
              <w:t>34</w:t>
            </w:r>
            <w:r w:rsidR="00253007" w:rsidRPr="005D434E">
              <w:rPr>
                <w:sz w:val="28"/>
                <w:szCs w:val="28"/>
              </w:rPr>
              <w:t xml:space="preserve">                </w:t>
            </w:r>
          </w:p>
          <w:p w:rsidR="00253007" w:rsidRPr="00D42458" w:rsidRDefault="00253007" w:rsidP="007B128E">
            <w:pPr>
              <w:tabs>
                <w:tab w:val="left" w:pos="426"/>
              </w:tabs>
              <w:rPr>
                <w:szCs w:val="24"/>
              </w:rPr>
            </w:pPr>
            <w:r w:rsidRPr="005D434E">
              <w:rPr>
                <w:sz w:val="28"/>
                <w:szCs w:val="28"/>
              </w:rPr>
              <w:t xml:space="preserve"> </w:t>
            </w:r>
            <w:r w:rsidRPr="00D42458">
              <w:rPr>
                <w:szCs w:val="24"/>
              </w:rPr>
              <w:t>г. Касли</w:t>
            </w:r>
          </w:p>
          <w:p w:rsidR="00253007" w:rsidRDefault="00253007" w:rsidP="007B128E"/>
        </w:tc>
      </w:tr>
      <w:tr w:rsidR="00253007" w:rsidTr="00BE6558">
        <w:trPr>
          <w:trHeight w:val="430"/>
        </w:trPr>
        <w:tc>
          <w:tcPr>
            <w:tcW w:w="9747" w:type="dxa"/>
            <w:tcBorders>
              <w:top w:val="nil"/>
              <w:left w:val="nil"/>
              <w:bottom w:val="nil"/>
              <w:right w:val="nil"/>
            </w:tcBorders>
          </w:tcPr>
          <w:tbl>
            <w:tblPr>
              <w:tblW w:w="0" w:type="auto"/>
              <w:tblLayout w:type="fixed"/>
              <w:tblLook w:val="04A0"/>
            </w:tblPr>
            <w:tblGrid>
              <w:gridCol w:w="4621"/>
              <w:gridCol w:w="4950"/>
            </w:tblGrid>
            <w:tr w:rsidR="00BE6558" w:rsidRPr="007E1E72" w:rsidTr="00C81274">
              <w:tc>
                <w:tcPr>
                  <w:tcW w:w="4621" w:type="dxa"/>
                  <w:shd w:val="clear" w:color="auto" w:fill="auto"/>
                </w:tcPr>
                <w:p w:rsidR="00BE6558" w:rsidRPr="00907AD0" w:rsidRDefault="00600150" w:rsidP="008101A7">
                  <w:pPr>
                    <w:pStyle w:val="a6"/>
                    <w:jc w:val="both"/>
                    <w:rPr>
                      <w:color w:val="000000"/>
                    </w:rPr>
                  </w:pPr>
                  <w:r>
                    <w:rPr>
                      <w:color w:val="000000"/>
                    </w:rPr>
                    <w:t xml:space="preserve">О внесении дополнений в </w:t>
                  </w:r>
                  <w:r w:rsidR="00571704">
                    <w:rPr>
                      <w:color w:val="000000"/>
                    </w:rPr>
                    <w:t>Постановление от 26.04.2019г. №114  «О</w:t>
                  </w:r>
                  <w:r w:rsidR="00305F88" w:rsidRPr="00305F88">
                    <w:rPr>
                      <w:color w:val="000000"/>
                    </w:rPr>
                    <w:t xml:space="preserve"> </w:t>
                  </w:r>
                  <w:r w:rsidR="00571704">
                    <w:rPr>
                      <w:color w:val="000000"/>
                    </w:rPr>
                    <w:t>Поряд</w:t>
                  </w:r>
                  <w:r>
                    <w:rPr>
                      <w:color w:val="000000"/>
                    </w:rPr>
                    <w:t>к</w:t>
                  </w:r>
                  <w:r w:rsidR="00571704">
                    <w:rPr>
                      <w:color w:val="000000"/>
                    </w:rPr>
                    <w:t>е</w:t>
                  </w:r>
                  <w:r w:rsidR="00305F88" w:rsidRPr="00305F88">
                    <w:rPr>
                      <w:color w:val="000000"/>
                    </w:rPr>
                    <w:t xml:space="preserve"> </w:t>
                  </w:r>
                  <w:r w:rsidR="00305F88">
                    <w:rPr>
                      <w:color w:val="000000"/>
                    </w:rPr>
                    <w:t>формирования</w:t>
                  </w:r>
                  <w:r w:rsidR="00305F88" w:rsidRPr="00305F88">
                    <w:rPr>
                      <w:color w:val="000000"/>
                    </w:rPr>
                    <w:t xml:space="preserve">, </w:t>
                  </w:r>
                  <w:r w:rsidR="00305F88">
                    <w:rPr>
                      <w:color w:val="000000"/>
                    </w:rPr>
                    <w:t>ведения</w:t>
                  </w:r>
                  <w:r w:rsidR="00305F88" w:rsidRPr="00305F88">
                    <w:rPr>
                      <w:color w:val="000000"/>
                    </w:rPr>
                    <w:t xml:space="preserve">, </w:t>
                  </w:r>
                  <w:r w:rsidR="00305F88">
                    <w:rPr>
                      <w:color w:val="000000"/>
                    </w:rPr>
                    <w:t>ежегодного дополнения</w:t>
                  </w:r>
                  <w:r w:rsidR="00305F88" w:rsidRPr="00305F88">
                    <w:rPr>
                      <w:color w:val="000000"/>
                    </w:rPr>
                    <w:t xml:space="preserve"> </w:t>
                  </w:r>
                  <w:r w:rsidR="00305F88">
                    <w:rPr>
                      <w:color w:val="000000"/>
                    </w:rPr>
                    <w:t>и</w:t>
                  </w:r>
                  <w:r w:rsidR="00305F88" w:rsidRPr="00305F88">
                    <w:rPr>
                      <w:color w:val="000000"/>
                    </w:rPr>
                    <w:t xml:space="preserve"> </w:t>
                  </w:r>
                  <w:r w:rsidR="00305F88">
                    <w:rPr>
                      <w:color w:val="000000"/>
                    </w:rPr>
                    <w:t>опубликования</w:t>
                  </w:r>
                  <w:r w:rsidR="00305F88" w:rsidRPr="00305F88">
                    <w:rPr>
                      <w:color w:val="000000"/>
                    </w:rPr>
                    <w:t xml:space="preserve"> </w:t>
                  </w:r>
                  <w:r w:rsidR="00305F88">
                    <w:rPr>
                      <w:color w:val="000000"/>
                    </w:rPr>
                    <w:t>Перечня</w:t>
                  </w:r>
                  <w:r w:rsidR="00305F88" w:rsidRPr="00305F88">
                    <w:rPr>
                      <w:color w:val="000000"/>
                    </w:rPr>
                    <w:t xml:space="preserve"> </w:t>
                  </w:r>
                  <w:r>
                    <w:rPr>
                      <w:color w:val="000000"/>
                    </w:rPr>
                    <w:t xml:space="preserve">муниципального </w:t>
                  </w:r>
                  <w:r w:rsidR="00305F88">
                    <w:rPr>
                      <w:color w:val="000000"/>
                    </w:rPr>
                    <w:t>имущества</w:t>
                  </w:r>
                  <w:r w:rsidR="00305F88" w:rsidRPr="00305F88">
                    <w:rPr>
                      <w:color w:val="000000"/>
                    </w:rPr>
                    <w:t xml:space="preserve"> </w:t>
                  </w:r>
                  <w:r w:rsidR="00305F88">
                    <w:rPr>
                      <w:color w:val="000000"/>
                    </w:rPr>
                    <w:t>Муниципального образования «Каслинское городское поселение</w:t>
                  </w:r>
                  <w:r w:rsidR="00305F88" w:rsidRPr="00305F88">
                    <w:rPr>
                      <w:color w:val="000000"/>
                    </w:rPr>
                    <w:t xml:space="preserve">», </w:t>
                  </w:r>
                  <w:r w:rsidR="00305F88">
                    <w:rPr>
                      <w:color w:val="000000"/>
                    </w:rPr>
                    <w:t>предназначенного для</w:t>
                  </w:r>
                  <w:r w:rsidR="00305F88" w:rsidRPr="00305F88">
                    <w:rPr>
                      <w:color w:val="000000"/>
                    </w:rPr>
                    <w:t xml:space="preserve"> </w:t>
                  </w:r>
                  <w:r w:rsidR="00305F88">
                    <w:rPr>
                      <w:color w:val="000000"/>
                    </w:rPr>
                    <w:t>предоставления во владение и</w:t>
                  </w:r>
                  <w:r w:rsidR="00305F88" w:rsidRPr="00305F88">
                    <w:rPr>
                      <w:color w:val="000000"/>
                    </w:rPr>
                    <w:t xml:space="preserve"> (</w:t>
                  </w:r>
                  <w:r w:rsidR="00305F88">
                    <w:rPr>
                      <w:color w:val="000000"/>
                    </w:rPr>
                    <w:t>или</w:t>
                  </w:r>
                  <w:r w:rsidR="00305F88" w:rsidRPr="00305F88">
                    <w:rPr>
                      <w:color w:val="000000"/>
                    </w:rPr>
                    <w:t xml:space="preserve">) </w:t>
                  </w:r>
                  <w:r w:rsidR="00305F88">
                    <w:rPr>
                      <w:color w:val="000000"/>
                    </w:rPr>
                    <w:t>в пользование</w:t>
                  </w:r>
                  <w:r w:rsidR="00305F88" w:rsidRPr="00305F88">
                    <w:rPr>
                      <w:color w:val="000000"/>
                    </w:rPr>
                    <w:t xml:space="preserve"> </w:t>
                  </w:r>
                  <w:r w:rsidR="00305F88">
                    <w:rPr>
                      <w:color w:val="000000"/>
                    </w:rPr>
                    <w:t xml:space="preserve">субъектам малого и среднего предпринимательства </w:t>
                  </w:r>
                  <w:r w:rsidR="00305F88" w:rsidRPr="00305F88">
                    <w:rPr>
                      <w:color w:val="000000"/>
                    </w:rPr>
                    <w:t xml:space="preserve"> </w:t>
                  </w:r>
                  <w:r w:rsidR="00305F88">
                    <w:rPr>
                      <w:color w:val="000000"/>
                    </w:rPr>
                    <w:t>и организациям, образующим</w:t>
                  </w:r>
                  <w:r w:rsidR="00305F88" w:rsidRPr="00305F88">
                    <w:rPr>
                      <w:color w:val="000000"/>
                    </w:rPr>
                    <w:t xml:space="preserve"> </w:t>
                  </w:r>
                  <w:r w:rsidR="00305F88">
                    <w:rPr>
                      <w:color w:val="000000"/>
                    </w:rPr>
                    <w:t>инфраструктуру</w:t>
                  </w:r>
                  <w:r w:rsidR="00305F88" w:rsidRPr="00305F88">
                    <w:rPr>
                      <w:color w:val="000000"/>
                    </w:rPr>
                    <w:t xml:space="preserve"> </w:t>
                  </w:r>
                  <w:r w:rsidR="00305F88">
                    <w:rPr>
                      <w:color w:val="000000"/>
                    </w:rPr>
                    <w:t>поддержки</w:t>
                  </w:r>
                  <w:r w:rsidR="00305F88" w:rsidRPr="00305F88">
                    <w:rPr>
                      <w:color w:val="000000"/>
                    </w:rPr>
                    <w:t xml:space="preserve"> </w:t>
                  </w:r>
                  <w:r w:rsidR="00305F88">
                    <w:rPr>
                      <w:color w:val="000000"/>
                    </w:rPr>
                    <w:t>субъектов</w:t>
                  </w:r>
                  <w:r w:rsidR="00305F88" w:rsidRPr="00305F88">
                    <w:rPr>
                      <w:color w:val="000000"/>
                    </w:rPr>
                    <w:t xml:space="preserve"> </w:t>
                  </w:r>
                  <w:r w:rsidR="00305F88">
                    <w:rPr>
                      <w:color w:val="000000"/>
                    </w:rPr>
                    <w:t>малого и среднего предпринимательства</w:t>
                  </w:r>
                  <w:r w:rsidR="00571704">
                    <w:rPr>
                      <w:color w:val="000000"/>
                    </w:rPr>
                    <w:t>»</w:t>
                  </w:r>
                </w:p>
              </w:tc>
              <w:tc>
                <w:tcPr>
                  <w:tcW w:w="4950" w:type="dxa"/>
                  <w:shd w:val="clear" w:color="auto" w:fill="auto"/>
                </w:tcPr>
                <w:p w:rsidR="00BE6558" w:rsidRPr="00305F88" w:rsidRDefault="00BE6558" w:rsidP="00C81274">
                  <w:pPr>
                    <w:rPr>
                      <w:szCs w:val="24"/>
                    </w:rPr>
                  </w:pPr>
                </w:p>
              </w:tc>
            </w:tr>
          </w:tbl>
          <w:p w:rsidR="00BE6558" w:rsidRPr="007E1E72" w:rsidRDefault="00BE6558" w:rsidP="00BE6558">
            <w:pPr>
              <w:pStyle w:val="a6"/>
              <w:widowControl w:val="0"/>
              <w:spacing w:before="0" w:beforeAutospacing="0" w:after="0" w:afterAutospacing="0"/>
              <w:rPr>
                <w:rStyle w:val="a7"/>
                <w:b w:val="0"/>
                <w:kern w:val="20"/>
              </w:rPr>
            </w:pPr>
          </w:p>
          <w:p w:rsidR="00305F88" w:rsidRPr="00C073C5" w:rsidRDefault="00305F88" w:rsidP="00305F88">
            <w:pPr>
              <w:pStyle w:val="a6"/>
              <w:jc w:val="both"/>
              <w:rPr>
                <w:color w:val="000000"/>
              </w:rPr>
            </w:pPr>
            <w:r w:rsidRPr="00C073C5">
              <w:rPr>
                <w:color w:val="000000"/>
              </w:rPr>
              <w:t xml:space="preserve">    </w:t>
            </w:r>
            <w:r w:rsidR="006E2DCD">
              <w:rPr>
                <w:color w:val="000000"/>
              </w:rPr>
              <w:t>Руководствуясь Федеральным законом от 08.06.2020г. №169-ФЗ о внесении и</w:t>
            </w:r>
            <w:r w:rsidR="00571704">
              <w:rPr>
                <w:color w:val="000000"/>
              </w:rPr>
              <w:t>з</w:t>
            </w:r>
            <w:r w:rsidR="006E2DCD">
              <w:rPr>
                <w:color w:val="000000"/>
              </w:rPr>
              <w:t>менений в Федеральный закон от 24.07.2007г. №209-ФЗ «О развитии малого и среднего предпринимательства в Российской Федерации», п</w:t>
            </w:r>
            <w:r w:rsidR="00571704">
              <w:rPr>
                <w:color w:val="000000"/>
              </w:rPr>
              <w:t>редусматривающим</w:t>
            </w:r>
            <w:r w:rsidR="006E2DCD">
              <w:rPr>
                <w:color w:val="000000"/>
              </w:rPr>
              <w:t xml:space="preserve"> возможность оказания мер государственной поддержки, в том числе имущественной поддержки физическим лицам, не являющимся индивидуальными предпринимателями</w:t>
            </w:r>
            <w:r w:rsidR="00571704">
              <w:rPr>
                <w:color w:val="000000"/>
              </w:rPr>
              <w:t xml:space="preserve">, </w:t>
            </w:r>
            <w:r w:rsidR="00075507">
              <w:rPr>
                <w:color w:val="000000"/>
              </w:rPr>
              <w:t xml:space="preserve"> применяющими специальный налоговый режим «Налог на профессиональный доход», Федеральным законом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w:t>
            </w:r>
            <w:r w:rsidR="006E2DCD">
              <w:rPr>
                <w:color w:val="000000"/>
              </w:rPr>
              <w:t>,</w:t>
            </w:r>
            <w:r w:rsidRPr="00C073C5">
              <w:rPr>
                <w:color w:val="000000"/>
              </w:rPr>
              <w:t xml:space="preserve"> улучшения условий для развития малого и средне</w:t>
            </w:r>
            <w:r w:rsidR="00571704">
              <w:rPr>
                <w:color w:val="000000"/>
              </w:rPr>
              <w:t xml:space="preserve">го предпринимательства </w:t>
            </w:r>
          </w:p>
          <w:p w:rsidR="00E60EF3" w:rsidRDefault="005417C1" w:rsidP="00E60EF3">
            <w:pPr>
              <w:pStyle w:val="a6"/>
              <w:rPr>
                <w:color w:val="000000"/>
              </w:rPr>
            </w:pPr>
            <w:r>
              <w:rPr>
                <w:color w:val="000000"/>
              </w:rPr>
              <w:t>ПОСТАНОВЛЯЮ</w:t>
            </w:r>
            <w:r w:rsidR="00305F88" w:rsidRPr="00C073C5">
              <w:rPr>
                <w:color w:val="000000"/>
              </w:rPr>
              <w:t>:</w:t>
            </w:r>
          </w:p>
          <w:p w:rsidR="008101A7" w:rsidRDefault="008101A7" w:rsidP="008101A7">
            <w:pPr>
              <w:pStyle w:val="a6"/>
              <w:jc w:val="both"/>
              <w:rPr>
                <w:color w:val="000000"/>
              </w:rPr>
            </w:pPr>
            <w:r>
              <w:rPr>
                <w:color w:val="000000"/>
              </w:rPr>
              <w:t xml:space="preserve">     </w:t>
            </w:r>
            <w:r w:rsidR="006C2EBD">
              <w:rPr>
                <w:color w:val="000000"/>
              </w:rPr>
              <w:t>1.</w:t>
            </w:r>
            <w:r w:rsidR="00571704">
              <w:rPr>
                <w:color w:val="000000"/>
              </w:rPr>
              <w:t xml:space="preserve"> </w:t>
            </w:r>
            <w:r w:rsidR="006C2EBD">
              <w:rPr>
                <w:color w:val="000000"/>
              </w:rPr>
              <w:t>Внести</w:t>
            </w:r>
            <w:r w:rsidR="00600150">
              <w:rPr>
                <w:color w:val="000000"/>
              </w:rPr>
              <w:t xml:space="preserve"> в</w:t>
            </w:r>
            <w:r w:rsidR="00571704">
              <w:rPr>
                <w:color w:val="000000"/>
              </w:rPr>
              <w:t xml:space="preserve"> Постановление</w:t>
            </w:r>
            <w:r w:rsidR="006C2EBD">
              <w:rPr>
                <w:color w:val="000000"/>
              </w:rPr>
              <w:t>,</w:t>
            </w:r>
            <w:r w:rsidR="00571704">
              <w:rPr>
                <w:color w:val="000000"/>
              </w:rPr>
              <w:t xml:space="preserve"> утвержденное администрацией Каслинского городского поселения  от 26.04.2019г. №114  «О Порядке</w:t>
            </w:r>
            <w:r w:rsidR="00600150">
              <w:rPr>
                <w:color w:val="000000"/>
              </w:rPr>
              <w:t xml:space="preserve"> формирования, ведения, ежегодного дополнения и опубликования перечня муниципального имущества Муниципального образования</w:t>
            </w:r>
            <w:r>
              <w:rPr>
                <w:color w:val="000000"/>
              </w:rPr>
              <w:t xml:space="preserve"> «Каслинское городское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DD0671">
              <w:rPr>
                <w:color w:val="000000"/>
              </w:rPr>
              <w:t xml:space="preserve"> и среднего предпринимательства</w:t>
            </w:r>
            <w:r w:rsidR="00571704">
              <w:rPr>
                <w:color w:val="000000"/>
              </w:rPr>
              <w:t>»</w:t>
            </w:r>
            <w:r w:rsidR="006C2EBD">
              <w:rPr>
                <w:color w:val="000000"/>
              </w:rPr>
              <w:t xml:space="preserve"> следующее дополнение:</w:t>
            </w:r>
          </w:p>
          <w:p w:rsidR="008101A7" w:rsidRDefault="008101A7" w:rsidP="008101A7">
            <w:pPr>
              <w:pStyle w:val="a6"/>
              <w:jc w:val="both"/>
              <w:rPr>
                <w:color w:val="000000"/>
              </w:rPr>
            </w:pPr>
            <w:r>
              <w:rPr>
                <w:color w:val="000000"/>
              </w:rPr>
              <w:t xml:space="preserve">     По тексту утвержденного Порядка фразу</w:t>
            </w:r>
            <w:r w:rsidR="00571704">
              <w:rPr>
                <w:color w:val="000000"/>
              </w:rPr>
              <w:t xml:space="preserve"> следующего содержания</w:t>
            </w:r>
            <w:r>
              <w:rPr>
                <w:color w:val="000000"/>
              </w:rPr>
              <w:t>: «субъекты малого и среднего предпринимательства, а также организации, образующие инфраструктуру</w:t>
            </w:r>
            <w:r w:rsidR="006E2DCD">
              <w:rPr>
                <w:color w:val="000000"/>
              </w:rPr>
              <w:t xml:space="preserve"> поддержки субъектов малого и среднего предпринимательства» дополнить словами: «физические лица, не являющиеся индивидуальными предпринимателями и применяющие специальный налоговый режим «Налог на профессиональный доход» и читать в следующей редакции: «Субъекты малого и среднего предпринимательства, а также организации, </w:t>
            </w:r>
            <w:r w:rsidR="006E2DCD">
              <w:rPr>
                <w:color w:val="000000"/>
              </w:rPr>
              <w:lastRenderedPageBreak/>
              <w:t>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571704" w:rsidRDefault="006C2EBD" w:rsidP="008101A7">
            <w:pPr>
              <w:pStyle w:val="a6"/>
              <w:jc w:val="both"/>
              <w:rPr>
                <w:color w:val="000000"/>
              </w:rPr>
            </w:pPr>
            <w:r>
              <w:rPr>
                <w:color w:val="000000"/>
              </w:rPr>
              <w:t xml:space="preserve">     2.</w:t>
            </w:r>
            <w:r w:rsidR="00571704">
              <w:rPr>
                <w:color w:val="000000"/>
              </w:rPr>
              <w:t xml:space="preserve"> </w:t>
            </w:r>
            <w:r w:rsidR="00273BF6">
              <w:rPr>
                <w:color w:val="000000"/>
              </w:rPr>
              <w:t>Общему отделу администрации Каслинского городского поселения (Шимель Н.В.) опубликов</w:t>
            </w:r>
            <w:r>
              <w:rPr>
                <w:color w:val="000000"/>
              </w:rPr>
              <w:t xml:space="preserve">ать данное Постановление </w:t>
            </w:r>
            <w:r w:rsidR="00273BF6">
              <w:rPr>
                <w:color w:val="000000"/>
              </w:rPr>
              <w:t xml:space="preserve"> на сайте администрации Каслинского городского поселения.</w:t>
            </w:r>
          </w:p>
          <w:p w:rsidR="00DD0671" w:rsidRPr="00C073C5" w:rsidRDefault="00DD0671" w:rsidP="008101A7">
            <w:pPr>
              <w:pStyle w:val="a6"/>
              <w:jc w:val="both"/>
              <w:rPr>
                <w:color w:val="000000"/>
              </w:rPr>
            </w:pPr>
            <w:r>
              <w:rPr>
                <w:color w:val="000000"/>
              </w:rPr>
              <w:t xml:space="preserve">     </w:t>
            </w:r>
            <w:r w:rsidR="006C2EBD">
              <w:rPr>
                <w:color w:val="000000"/>
              </w:rPr>
              <w:t>3.</w:t>
            </w:r>
            <w:r w:rsidR="00273BF6">
              <w:rPr>
                <w:color w:val="000000"/>
              </w:rPr>
              <w:t xml:space="preserve"> </w:t>
            </w:r>
            <w:r>
              <w:rPr>
                <w:color w:val="000000"/>
              </w:rPr>
              <w:t>Контроль за исполнением настоящего постановления оставляю за собой.</w:t>
            </w:r>
          </w:p>
          <w:p w:rsidR="006B54F8" w:rsidRPr="00C073C5" w:rsidRDefault="0021050F" w:rsidP="004B0A0B">
            <w:pPr>
              <w:pStyle w:val="a6"/>
              <w:jc w:val="both"/>
              <w:rPr>
                <w:color w:val="000000"/>
              </w:rPr>
            </w:pPr>
            <w:r w:rsidRPr="00C073C5">
              <w:rPr>
                <w:color w:val="000000"/>
              </w:rPr>
              <w:t xml:space="preserve">     </w:t>
            </w:r>
          </w:p>
          <w:p w:rsidR="006B54F8" w:rsidRDefault="00075507" w:rsidP="006B54F8">
            <w:pPr>
              <w:tabs>
                <w:tab w:val="left" w:pos="567"/>
                <w:tab w:val="left" w:pos="709"/>
              </w:tabs>
              <w:jc w:val="both"/>
              <w:rPr>
                <w:szCs w:val="24"/>
              </w:rPr>
            </w:pPr>
            <w:r>
              <w:rPr>
                <w:szCs w:val="24"/>
              </w:rPr>
              <w:t>Глава</w:t>
            </w:r>
          </w:p>
          <w:p w:rsidR="006B54F8" w:rsidRDefault="006B54F8" w:rsidP="006B54F8">
            <w:pPr>
              <w:tabs>
                <w:tab w:val="left" w:pos="567"/>
                <w:tab w:val="left" w:pos="709"/>
              </w:tabs>
              <w:jc w:val="both"/>
              <w:rPr>
                <w:szCs w:val="24"/>
              </w:rPr>
            </w:pPr>
            <w:r>
              <w:rPr>
                <w:szCs w:val="24"/>
              </w:rPr>
              <w:t xml:space="preserve">Каслинского городского поселения                                    </w:t>
            </w:r>
            <w:r w:rsidRPr="00485D98">
              <w:rPr>
                <w:szCs w:val="24"/>
              </w:rPr>
              <w:t xml:space="preserve">   </w:t>
            </w:r>
            <w:r w:rsidR="00075507">
              <w:rPr>
                <w:szCs w:val="24"/>
              </w:rPr>
              <w:t xml:space="preserve">                       Е.Н.Васенина</w:t>
            </w:r>
          </w:p>
          <w:p w:rsidR="004B0A0B" w:rsidRPr="00C073C5" w:rsidRDefault="004B0A0B" w:rsidP="00305F88">
            <w:pPr>
              <w:pStyle w:val="a6"/>
              <w:rPr>
                <w:color w:val="000000"/>
              </w:rPr>
            </w:pPr>
          </w:p>
          <w:p w:rsidR="004B0A0B" w:rsidRPr="00C073C5" w:rsidRDefault="004B0A0B" w:rsidP="00305F88">
            <w:pPr>
              <w:pStyle w:val="a6"/>
              <w:rPr>
                <w:color w:val="000000"/>
              </w:rPr>
            </w:pPr>
          </w:p>
          <w:p w:rsidR="00C073C5" w:rsidRDefault="00C073C5" w:rsidP="00305F88">
            <w:pPr>
              <w:pStyle w:val="a6"/>
              <w:rPr>
                <w:color w:val="000000"/>
              </w:rPr>
            </w:pPr>
          </w:p>
          <w:p w:rsidR="00C073C5" w:rsidRDefault="00C073C5"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075507" w:rsidRDefault="00075507" w:rsidP="00305F88">
            <w:pPr>
              <w:pStyle w:val="a6"/>
              <w:rPr>
                <w:color w:val="000000"/>
              </w:rPr>
            </w:pPr>
          </w:p>
          <w:p w:rsidR="004B0A0B" w:rsidRPr="00C073C5" w:rsidRDefault="004B0A0B" w:rsidP="00305F88">
            <w:pPr>
              <w:pStyle w:val="a6"/>
              <w:rPr>
                <w:color w:val="000000"/>
              </w:rPr>
            </w:pPr>
          </w:p>
          <w:p w:rsidR="0021050F" w:rsidRDefault="00305F88" w:rsidP="00C073C5">
            <w:pPr>
              <w:pStyle w:val="a6"/>
              <w:spacing w:before="0" w:beforeAutospacing="0" w:after="0" w:afterAutospacing="0"/>
              <w:jc w:val="right"/>
              <w:rPr>
                <w:color w:val="000000"/>
              </w:rPr>
            </w:pPr>
            <w:r w:rsidRPr="0021050F">
              <w:rPr>
                <w:color w:val="000000"/>
              </w:rPr>
              <w:t>Приложение № 1</w:t>
            </w:r>
          </w:p>
          <w:p w:rsidR="004B0A0B" w:rsidRPr="0021050F" w:rsidRDefault="00305F88" w:rsidP="00C073C5">
            <w:pPr>
              <w:pStyle w:val="a6"/>
              <w:spacing w:before="0" w:beforeAutospacing="0" w:after="0" w:afterAutospacing="0"/>
              <w:jc w:val="right"/>
              <w:rPr>
                <w:color w:val="000000"/>
              </w:rPr>
            </w:pPr>
            <w:r w:rsidRPr="0021050F">
              <w:rPr>
                <w:color w:val="000000"/>
              </w:rPr>
              <w:t xml:space="preserve">Утвержден </w:t>
            </w:r>
          </w:p>
          <w:p w:rsidR="004B0A0B" w:rsidRPr="0021050F" w:rsidRDefault="00305F88" w:rsidP="00C073C5">
            <w:pPr>
              <w:pStyle w:val="a6"/>
              <w:spacing w:before="0" w:beforeAutospacing="0" w:after="0" w:afterAutospacing="0"/>
              <w:jc w:val="right"/>
              <w:rPr>
                <w:color w:val="000000"/>
              </w:rPr>
            </w:pPr>
            <w:r w:rsidRPr="0021050F">
              <w:rPr>
                <w:color w:val="000000"/>
              </w:rPr>
              <w:t xml:space="preserve">Постановлением администрации </w:t>
            </w:r>
          </w:p>
          <w:p w:rsidR="004B0A0B" w:rsidRPr="0021050F" w:rsidRDefault="00305F88" w:rsidP="00C073C5">
            <w:pPr>
              <w:pStyle w:val="a6"/>
              <w:spacing w:before="0" w:beforeAutospacing="0" w:after="0" w:afterAutospacing="0"/>
              <w:jc w:val="right"/>
              <w:rPr>
                <w:color w:val="000000"/>
              </w:rPr>
            </w:pPr>
            <w:r w:rsidRPr="0021050F">
              <w:rPr>
                <w:color w:val="000000"/>
              </w:rPr>
              <w:t>Каслинского городского поселения</w:t>
            </w:r>
          </w:p>
          <w:p w:rsidR="004B0A0B" w:rsidRPr="006C2EBD" w:rsidRDefault="00305F88" w:rsidP="006C2EBD">
            <w:pPr>
              <w:pStyle w:val="a6"/>
              <w:spacing w:before="0" w:beforeAutospacing="0" w:after="0" w:afterAutospacing="0"/>
              <w:jc w:val="right"/>
              <w:rPr>
                <w:color w:val="000000"/>
              </w:rPr>
            </w:pPr>
            <w:r w:rsidRPr="0021050F">
              <w:rPr>
                <w:color w:val="000000"/>
              </w:rPr>
              <w:t xml:space="preserve"> от «__»_____ 20___ г. № ___</w:t>
            </w:r>
          </w:p>
          <w:p w:rsidR="004B0A0B" w:rsidRDefault="006C2EBD" w:rsidP="006C2EBD">
            <w:pPr>
              <w:pStyle w:val="a6"/>
              <w:tabs>
                <w:tab w:val="left" w:pos="5877"/>
              </w:tabs>
              <w:rPr>
                <w:color w:val="000000"/>
                <w:sz w:val="27"/>
                <w:szCs w:val="27"/>
              </w:rPr>
            </w:pPr>
            <w:r>
              <w:rPr>
                <w:color w:val="000000"/>
                <w:sz w:val="27"/>
                <w:szCs w:val="27"/>
              </w:rPr>
              <w:tab/>
              <w:t xml:space="preserve">с дополнением </w:t>
            </w:r>
          </w:p>
          <w:p w:rsidR="006C2EBD" w:rsidRDefault="006C2EBD" w:rsidP="006C2EBD">
            <w:pPr>
              <w:pStyle w:val="a6"/>
              <w:tabs>
                <w:tab w:val="left" w:pos="5877"/>
              </w:tabs>
              <w:rPr>
                <w:color w:val="000000"/>
                <w:sz w:val="27"/>
                <w:szCs w:val="27"/>
              </w:rPr>
            </w:pPr>
          </w:p>
          <w:p w:rsidR="00C073C5" w:rsidRPr="00C073C5" w:rsidRDefault="00305F88" w:rsidP="00C073C5">
            <w:pPr>
              <w:pStyle w:val="a6"/>
              <w:spacing w:before="0" w:beforeAutospacing="0" w:after="0" w:afterAutospacing="0"/>
              <w:jc w:val="center"/>
              <w:rPr>
                <w:color w:val="000000"/>
              </w:rPr>
            </w:pPr>
            <w:r w:rsidRPr="00C073C5">
              <w:rPr>
                <w:color w:val="000000"/>
              </w:rPr>
              <w:t>ПОРЯДОК ФОРМИРОВАНИЯ, ВЕДЕНИЯ,</w:t>
            </w:r>
          </w:p>
          <w:p w:rsidR="00305F88" w:rsidRPr="00C073C5" w:rsidRDefault="00305F88" w:rsidP="00C073C5">
            <w:pPr>
              <w:pStyle w:val="a6"/>
              <w:spacing w:before="0" w:beforeAutospacing="0" w:after="0" w:afterAutospacing="0"/>
              <w:jc w:val="center"/>
              <w:rPr>
                <w:color w:val="000000"/>
              </w:rPr>
            </w:pPr>
            <w:r w:rsidRPr="00C073C5">
              <w:rPr>
                <w:color w:val="000000"/>
              </w:rPr>
              <w:t>ЕЖЕГОДНОГО ДОПОЛНЕНИЯ И ОПУБЛИКОВАНИЯ</w:t>
            </w:r>
          </w:p>
          <w:p w:rsidR="00305F88" w:rsidRPr="00C073C5" w:rsidRDefault="00305F88" w:rsidP="00C073C5">
            <w:pPr>
              <w:pStyle w:val="a6"/>
              <w:spacing w:before="0" w:beforeAutospacing="0" w:after="0" w:afterAutospacing="0"/>
              <w:jc w:val="center"/>
              <w:rPr>
                <w:color w:val="000000"/>
              </w:rPr>
            </w:pPr>
            <w:r w:rsidRPr="00C073C5">
              <w:rPr>
                <w:color w:val="000000"/>
              </w:rPr>
              <w:t>ПЕРЕЧНЯ МУНИЦИПАЛЬНОГО ИМУЩЕСТВА МУНИЦИПАЛЬНОГО ОБРАЗОВАНИЯ «КАСЛИНСКОЕ ГОРОДСКОЕ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9411B">
              <w:rPr>
                <w:color w:val="000000"/>
              </w:rPr>
              <w:t>,</w:t>
            </w:r>
            <w:r w:rsidR="00941DC4">
              <w:rPr>
                <w:color w:val="000000"/>
              </w:rPr>
              <w:t xml:space="preserve"> </w:t>
            </w:r>
            <w:r w:rsidR="0059411B">
              <w:rPr>
                <w:color w:val="000000"/>
              </w:rPr>
              <w:t>ФИЗИЧЕСКИМ ЛИЦАМ, НЕ ЯВЛЯЮ</w:t>
            </w:r>
            <w:r w:rsidR="00075507">
              <w:rPr>
                <w:color w:val="000000"/>
              </w:rPr>
              <w:t>ЩИМ</w:t>
            </w:r>
            <w:r w:rsidR="0059411B">
              <w:rPr>
                <w:color w:val="000000"/>
              </w:rPr>
              <w:t>СЯ ИНДИВИДУАЛЬНЫМИ</w:t>
            </w:r>
            <w:r w:rsidR="00941DC4">
              <w:rPr>
                <w:color w:val="000000"/>
              </w:rPr>
              <w:t xml:space="preserve"> ПРЕДПРИНИМАТЕЛЯМИ И ПРИМЕНЯЮЩИЕ</w:t>
            </w:r>
            <w:r w:rsidR="0059411B">
              <w:rPr>
                <w:color w:val="000000"/>
              </w:rPr>
              <w:t xml:space="preserve"> СПЕЦИАЛЬНЫЙ НАЛОГОВЫЙ РЕЖИМ «НАЛОГ НА ПРОФЕССИОЛНАЛЬНЫЙ ДОХОД»</w:t>
            </w:r>
          </w:p>
          <w:p w:rsidR="00305F88" w:rsidRPr="00C073C5" w:rsidRDefault="00305F88" w:rsidP="004B0A0B">
            <w:pPr>
              <w:pStyle w:val="a6"/>
              <w:jc w:val="center"/>
              <w:rPr>
                <w:color w:val="000000"/>
              </w:rPr>
            </w:pPr>
            <w:r w:rsidRPr="00C073C5">
              <w:rPr>
                <w:color w:val="000000"/>
              </w:rPr>
              <w:t>1. Общие положения</w:t>
            </w:r>
          </w:p>
          <w:p w:rsidR="00305F88" w:rsidRPr="00C073C5" w:rsidRDefault="004B0A0B" w:rsidP="004B0A0B">
            <w:pPr>
              <w:pStyle w:val="a6"/>
              <w:jc w:val="both"/>
              <w:rPr>
                <w:color w:val="000000"/>
              </w:rPr>
            </w:pPr>
            <w:r w:rsidRPr="00C073C5">
              <w:rPr>
                <w:color w:val="000000"/>
              </w:rPr>
              <w:t xml:space="preserve">       </w:t>
            </w:r>
            <w:r w:rsidR="00305F88" w:rsidRPr="00C073C5">
              <w:rPr>
                <w:color w:val="000000"/>
              </w:rPr>
              <w:t>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«Каслинское городское поселение», предназначенного для предоставления во владение и (или) пользование субъектам малого и среднего предпринимательства</w:t>
            </w:r>
            <w:r w:rsidR="00907AD0">
              <w:rPr>
                <w:color w:val="000000"/>
              </w:rPr>
              <w:t xml:space="preserve">, </w:t>
            </w:r>
            <w:r w:rsidR="00305F88" w:rsidRPr="00C073C5">
              <w:rPr>
                <w:color w:val="000000"/>
              </w:rPr>
              <w:t>и организациям, образующим инфраструктуру поддержки субъектов малого и среднего предпринимательства</w:t>
            </w:r>
            <w:r w:rsidR="00941DC4">
              <w:rPr>
                <w:color w:val="000000"/>
              </w:rPr>
              <w:t>, физическим лицам, не являющимся индивидуальными предпринимателями и применяющие специальный налоговый режим «Налог на профессиональный доход»</w:t>
            </w:r>
            <w:r w:rsidR="00941DC4" w:rsidRPr="00C073C5">
              <w:rPr>
                <w:color w:val="000000"/>
              </w:rPr>
              <w:t xml:space="preserve"> </w:t>
            </w:r>
            <w:r w:rsidR="00305F88" w:rsidRPr="00C073C5">
              <w:rPr>
                <w:color w:val="000000"/>
              </w:rPr>
              <w:t xml:space="preserve">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w:t>
            </w:r>
            <w:r w:rsidR="00907AD0">
              <w:rPr>
                <w:color w:val="000000"/>
              </w:rPr>
              <w:t xml:space="preserve"> </w:t>
            </w:r>
            <w:r w:rsidR="00305F88" w:rsidRPr="00C073C5">
              <w:rPr>
                <w:color w:val="000000"/>
              </w:rPr>
              <w:t>и организациям, образующим инфраструктуру поддержки субъектов малого и среднего предпринимательства</w:t>
            </w:r>
            <w:r w:rsidR="00941DC4">
              <w:rPr>
                <w:color w:val="000000"/>
              </w:rPr>
              <w:t>, физическим лицам, не являющимся индивидуальными предпринимателями и применяющие специальный налоговый режим «Налог на профессиональный доход»</w:t>
            </w:r>
            <w:r w:rsidR="0059411B" w:rsidRPr="00C073C5">
              <w:rPr>
                <w:color w:val="000000"/>
              </w:rPr>
              <w:t xml:space="preserve"> </w:t>
            </w:r>
            <w:r w:rsidR="00305F88" w:rsidRPr="00C073C5">
              <w:rPr>
                <w:color w:val="000000"/>
              </w:rPr>
              <w:t>(далее – организации инфраструктуры поддержки).</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2. Цели создания и основные принципы формирования, ведения, ежегодного дополнения и опубликования Перечня</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2.1. В Перечне содержатся сведения о муниципальном имуществе Муниципального образования «Каслинское городское поселение»,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w:t>
            </w:r>
            <w:r w:rsidRPr="00C073C5">
              <w:rPr>
                <w:color w:val="000000"/>
              </w:rPr>
              <w:t xml:space="preserve"> </w:t>
            </w:r>
            <w:r w:rsidR="00305F88" w:rsidRPr="00C073C5">
              <w:rPr>
                <w:color w:val="000000"/>
              </w:rPr>
              <w:t>(или) в пользование на долгосрочной основе (в том числе по льготным ставкам арендной платы) субъектам малого и среднего предпринимательства</w:t>
            </w:r>
            <w:r w:rsidR="00907AD0">
              <w:rPr>
                <w:color w:val="000000"/>
              </w:rPr>
              <w:t>,</w:t>
            </w:r>
            <w:r w:rsidR="00915D5D">
              <w:rPr>
                <w:color w:val="000000"/>
              </w:rPr>
              <w:t xml:space="preserve"> </w:t>
            </w:r>
            <w:r w:rsidR="00305F88" w:rsidRPr="00C073C5">
              <w:rPr>
                <w:color w:val="000000"/>
              </w:rPr>
              <w:t>и организациям инфраструктуры поддержки</w:t>
            </w:r>
            <w:r w:rsidR="00941DC4">
              <w:rPr>
                <w:color w:val="000000"/>
              </w:rPr>
              <w:t xml:space="preserve">, физическим лицам, не являющимся индивидуальными предпринимателями и применяющие специальный </w:t>
            </w:r>
            <w:r w:rsidR="00941DC4">
              <w:rPr>
                <w:color w:val="000000"/>
              </w:rPr>
              <w:lastRenderedPageBreak/>
              <w:t>налоговый режим «Налог на профессиональный доход»</w:t>
            </w:r>
            <w:r w:rsidR="00941DC4" w:rsidRPr="00C073C5">
              <w:rPr>
                <w:color w:val="000000"/>
              </w:rPr>
              <w:t xml:space="preserve"> </w:t>
            </w:r>
            <w:r w:rsidR="00305F88" w:rsidRPr="00C073C5">
              <w:rPr>
                <w:color w:val="000000"/>
              </w:rPr>
              <w:t xml:space="preserve">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305F88" w:rsidRPr="00C073C5" w:rsidRDefault="00305F88" w:rsidP="004B0A0B">
            <w:pPr>
              <w:pStyle w:val="a6"/>
              <w:jc w:val="center"/>
              <w:rPr>
                <w:color w:val="000000"/>
              </w:rPr>
            </w:pPr>
            <w:r w:rsidRPr="00C073C5">
              <w:rPr>
                <w:color w:val="000000"/>
              </w:rPr>
              <w:t>2.2. Формирование Перечня осуществляется в целях:</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2.2.1. Обеспечения доступности информации об имуществе, включенном в Перечень, для субъектов малого и среднего предпринимательства</w:t>
            </w:r>
            <w:r w:rsidR="00915D5D">
              <w:rPr>
                <w:color w:val="000000"/>
              </w:rPr>
              <w:t xml:space="preserve">, </w:t>
            </w:r>
            <w:r w:rsidR="00305F88" w:rsidRPr="00C073C5">
              <w:rPr>
                <w:color w:val="000000"/>
              </w:rPr>
              <w:t>и организаций инфраструктуры поддержки</w:t>
            </w:r>
            <w:r w:rsidR="00941DC4">
              <w:rPr>
                <w:color w:val="000000"/>
              </w:rPr>
              <w:t>, физическим лицам, не являющимся индивидуальными предпринимателями и применяющие специальный налоговый режим «Налог на профессиональный доход»</w:t>
            </w:r>
            <w:r w:rsidR="00305F88" w:rsidRPr="00C073C5">
              <w:rPr>
                <w:color w:val="000000"/>
              </w:rPr>
              <w:t>.</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2.2.2. Предоставления имущества, принадлежащего на праве собственности Муниципального образования «Каслинское городское поселение»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w:t>
            </w:r>
            <w:r w:rsidR="00915D5D">
              <w:rPr>
                <w:color w:val="000000"/>
              </w:rPr>
              <w:t xml:space="preserve">, </w:t>
            </w:r>
            <w:r w:rsidR="00305F88" w:rsidRPr="00C073C5">
              <w:rPr>
                <w:color w:val="000000"/>
              </w:rPr>
              <w:t>и организациям инфраструктуры поддержки</w:t>
            </w:r>
            <w:r w:rsidR="00941DC4">
              <w:rPr>
                <w:color w:val="000000"/>
              </w:rPr>
              <w:t>, физическим лицам, не являющимся индивидуальными предпринимателями и применяющие специальный налоговый режим «Налог на профессиональный доход»</w:t>
            </w:r>
            <w:r w:rsidR="00305F88" w:rsidRPr="00C073C5">
              <w:rPr>
                <w:color w:val="000000"/>
              </w:rPr>
              <w:t>.</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2.2.3. Реализации полномочий Администрации Каслинского городского поселения в сфере оказания имущественной поддержки субъектам малого и среднего предпринимательства</w:t>
            </w:r>
            <w:r w:rsidR="00907AD0">
              <w:rPr>
                <w:color w:val="000000"/>
              </w:rPr>
              <w:t>,</w:t>
            </w:r>
            <w:r w:rsidR="00915D5D">
              <w:rPr>
                <w:color w:val="000000"/>
              </w:rPr>
              <w:t xml:space="preserve"> </w:t>
            </w:r>
            <w:r w:rsidR="00907AD0">
              <w:rPr>
                <w:color w:val="000000"/>
              </w:rPr>
              <w:t>физическим</w:t>
            </w:r>
            <w:r w:rsidR="00915D5D">
              <w:rPr>
                <w:color w:val="000000"/>
              </w:rPr>
              <w:t xml:space="preserve"> лица</w:t>
            </w:r>
            <w:r w:rsidR="00907AD0">
              <w:rPr>
                <w:color w:val="000000"/>
              </w:rPr>
              <w:t>м, не являющим</w:t>
            </w:r>
            <w:r w:rsidR="00915D5D">
              <w:rPr>
                <w:color w:val="000000"/>
              </w:rPr>
              <w:t>ся индивидуальными предпринимателями и применяющие специальный налоговый режим «Налог на профессиональный доход»</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2.2.4. Повышения эффективности управления муниципальным имуществом, находящимся в собственности Муниципального образования «Каслинское городское поселение», стимулирования развития малого и среднего предпринимательства на территории Муниципального образования «Каслинское городское поселение».</w:t>
            </w:r>
          </w:p>
          <w:p w:rsidR="00305F88" w:rsidRPr="00C073C5" w:rsidRDefault="00305F88" w:rsidP="00DC1740">
            <w:pPr>
              <w:pStyle w:val="a6"/>
              <w:jc w:val="center"/>
              <w:rPr>
                <w:color w:val="000000"/>
              </w:rPr>
            </w:pPr>
            <w:r w:rsidRPr="00C073C5">
              <w:rPr>
                <w:color w:val="000000"/>
              </w:rPr>
              <w:t>2.3. Формирование и ведение Перечня основывается на следующих основных принципах:</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2.3.1 Достоверность данных об имуществе, включаемом в Перечень, и поддержание актуальности информации об имуществе, включенном в Перечень.</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2.3.2. Ежегодная актуализация Перечня до 1 ноября текущего года.</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305F88" w:rsidRPr="00C073C5" w:rsidRDefault="00305F88" w:rsidP="00DC1740">
            <w:pPr>
              <w:pStyle w:val="a6"/>
              <w:jc w:val="center"/>
              <w:rPr>
                <w:color w:val="000000"/>
              </w:rPr>
            </w:pPr>
            <w:r w:rsidRPr="00C073C5">
              <w:rPr>
                <w:color w:val="000000"/>
              </w:rPr>
              <w:t>3. Формирование, ведение Перечня, внесение в него изменений, в том числе ежегодное дополнение Перечня</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3.1. Перечень, изменения и ежегодное дополнение в него утверждаются решением Муниципального образования «Каслинское городское поселение».</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 xml:space="preserve">3.2. Формирование и ведение Перечня осуществляется Администрацией Каслинского городского поселения (далее – уполномоченный орган) в электронной форме, а также на бумажном носителе. Уполномоченный орган отвечает за достоверность содержащихся в </w:t>
            </w:r>
            <w:r w:rsidR="00305F88" w:rsidRPr="00C073C5">
              <w:rPr>
                <w:color w:val="000000"/>
              </w:rPr>
              <w:lastRenderedPageBreak/>
              <w:t>Перечне сведений.</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3.3. В Перечень вносятся сведения об имуществе, соответствующем следующим критериям:</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3.3.3. Имущество не является объектом религиозного назначения;</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3.3.4. Имущество не требует проведения капитального ремонта или реконструкции, не является объектом незавершенного строительства;</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«Каслинское городское поселение»,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3.3.6. Имущество не признано аварийным и подлежащим сносу;</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Каслинского городского поселения,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w:t>
            </w:r>
            <w:r w:rsidRPr="00C073C5">
              <w:rPr>
                <w:color w:val="000000"/>
              </w:rPr>
              <w:t xml:space="preserve"> </w:t>
            </w:r>
            <w:r w:rsidR="00305F88" w:rsidRPr="00C073C5">
              <w:rPr>
                <w:color w:val="000000"/>
              </w:rPr>
              <w:t>предпринимательства</w:t>
            </w:r>
            <w:r w:rsidR="00915D5D">
              <w:rPr>
                <w:color w:val="000000"/>
              </w:rPr>
              <w:t xml:space="preserve">, </w:t>
            </w:r>
            <w:r w:rsidR="00305F88" w:rsidRPr="00C073C5">
              <w:rPr>
                <w:color w:val="000000"/>
              </w:rPr>
              <w:t>и организациям, образующим инфраструктуру поддержки</w:t>
            </w:r>
            <w:r w:rsidR="00941DC4">
              <w:rPr>
                <w:color w:val="000000"/>
              </w:rPr>
              <w:t>, физическим лицам, не являющимся индивидуальными предпринимателями и применяющие специальный налоговый режим «Налог на профессиональный доход»</w:t>
            </w:r>
            <w:r w:rsidR="00305F88" w:rsidRPr="00C073C5">
              <w:rPr>
                <w:color w:val="000000"/>
              </w:rPr>
              <w:t>;</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305F88" w:rsidRPr="00C073C5" w:rsidRDefault="00DC1740" w:rsidP="004B0A0B">
            <w:pPr>
              <w:pStyle w:val="a6"/>
              <w:jc w:val="both"/>
              <w:rPr>
                <w:color w:val="000000"/>
              </w:rPr>
            </w:pPr>
            <w:r w:rsidRPr="00C073C5">
              <w:rPr>
                <w:color w:val="000000"/>
              </w:rPr>
              <w:lastRenderedPageBreak/>
              <w:t xml:space="preserve">     </w:t>
            </w:r>
            <w:r w:rsidR="00305F88" w:rsidRPr="00C073C5">
              <w:rPr>
                <w:color w:val="000000"/>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3.5. Сведения об имуществе группируются в Перечне по Муниципальному образованию «Каслинское городское поселение»,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Каслинского городского поселения по его инициативе или на основании предложений исполнительных органов государственной власти (органов местного самоуправления) Администрации Каслинского городского поселения, коллегиального органа в Муниципальном образовании «Каслинское городское поселение» по обеспечению взаимодействия исполнительных органов власти Челябинской области с территориальным органом Росимущества в Челябинской области и органами местного самоуправления по вопросам оказания имущественной поддержки субъектам малого</w:t>
            </w:r>
            <w:r w:rsidR="00941DC4">
              <w:rPr>
                <w:color w:val="000000"/>
              </w:rPr>
              <w:t xml:space="preserve">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w:t>
            </w:r>
            <w:r w:rsidR="00305F88" w:rsidRPr="00C073C5">
              <w:rPr>
                <w:color w:val="000000"/>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«Каслинское городское поселение».</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3.7.1. О включении сведений об имуществе, в отношении которого поступило предложение, в Перечень с принятием соответствующего правового акта;</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3.8. Решение, об отказе в учете предложения о включении имущества в Перечень принимается в следующих случаях:</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3.8.1. Имущество не соответствует критериям, установленным пунктом 3.3 настоящего Порядка.</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Каслинского городского поселения, уполномоченного на согласование сделок с </w:t>
            </w:r>
            <w:r w:rsidR="00305F88" w:rsidRPr="00C073C5">
              <w:rPr>
                <w:color w:val="000000"/>
              </w:rPr>
              <w:lastRenderedPageBreak/>
              <w:t>имуществом балансодержателя.</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3.8.3. Отсутствуют индивидуально-определенные признаки движимого имущества, позволяющие заключить в отношении него договор аренды.</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3.9. Уполномоченный орган вправе исключить сведения о муниципальном имуществе Муниципального образования «Каслинское городское поселение» из Перечня, если в течение двух лет со дня включения сведений об указанном имуществе в Перечень в отношении такого имущества от субъектов МСП</w:t>
            </w:r>
            <w:r w:rsidR="00915D5D">
              <w:rPr>
                <w:color w:val="000000"/>
              </w:rPr>
              <w:t xml:space="preserve">, </w:t>
            </w:r>
            <w:r w:rsidR="00305F88" w:rsidRPr="00C073C5">
              <w:rPr>
                <w:color w:val="000000"/>
              </w:rPr>
              <w:t>или организаций, образующих инфраструктуру поддержки субъектов МСП</w:t>
            </w:r>
            <w:r w:rsidR="00941DC4">
              <w:rPr>
                <w:color w:val="000000"/>
              </w:rPr>
              <w:t xml:space="preserve">, </w:t>
            </w:r>
            <w:r w:rsidR="00DD0671">
              <w:rPr>
                <w:color w:val="000000"/>
              </w:rPr>
              <w:t>физических лиц, не являющихся</w:t>
            </w:r>
            <w:r w:rsidR="00941DC4">
              <w:rPr>
                <w:color w:val="000000"/>
              </w:rPr>
              <w:t xml:space="preserve"> индивидуальными предпринимателями и применяющие специальный налоговый режим «Налог на профессиональный доход»</w:t>
            </w:r>
            <w:r w:rsidR="00305F88" w:rsidRPr="00C073C5">
              <w:rPr>
                <w:color w:val="000000"/>
              </w:rPr>
              <w:t xml:space="preserve"> не поступило:</w:t>
            </w:r>
          </w:p>
          <w:p w:rsidR="00305F88" w:rsidRPr="00C073C5" w:rsidRDefault="00305F88" w:rsidP="004B0A0B">
            <w:pPr>
              <w:pStyle w:val="a6"/>
              <w:jc w:val="both"/>
              <w:rPr>
                <w:color w:val="000000"/>
              </w:rPr>
            </w:pPr>
            <w:r w:rsidRPr="00C073C5">
              <w:rPr>
                <w:color w:val="000000"/>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305F88" w:rsidRPr="00C073C5" w:rsidRDefault="00305F88" w:rsidP="004B0A0B">
            <w:pPr>
              <w:pStyle w:val="a6"/>
              <w:jc w:val="both"/>
              <w:rPr>
                <w:color w:val="000000"/>
              </w:rPr>
            </w:pPr>
            <w:r w:rsidRPr="00C073C5">
              <w:rPr>
                <w:color w:val="000000"/>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3.10. Сведения о муниципальном имуществе Муниципального образования «Каслинское городское поселение» подлежат исключению из Перечня, в следующих случаях:</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«Каслинское городское поселение».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3.10.2. Право собственности Муниципального образования «Каслинское городское поселение» на имущество прекращено по решению суда или в ином установленном законом порядке;</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3.10.3. Прекращение существования имущества в результате его гибели или уничтожения;</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r w:rsidR="00DD0671">
              <w:rPr>
                <w:color w:val="000000"/>
              </w:rPr>
              <w:t xml:space="preserve">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w:t>
            </w:r>
            <w:r w:rsidR="00305F88" w:rsidRPr="00C073C5">
              <w:rPr>
                <w:color w:val="000000"/>
              </w:rPr>
              <w:t xml:space="preserve">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w:t>
            </w:r>
            <w:r w:rsidR="00DD0671">
              <w:rPr>
                <w:color w:val="000000"/>
              </w:rPr>
              <w:t xml:space="preserve">, физическим лицам, не </w:t>
            </w:r>
            <w:r w:rsidR="00DD0671">
              <w:rPr>
                <w:color w:val="000000"/>
              </w:rPr>
              <w:lastRenderedPageBreak/>
              <w:t>являющимся индивидуальными предпринимателями и применяющие специальный налоговый режим «Налог на профессиональный доход»,</w:t>
            </w:r>
            <w:r w:rsidR="00305F88" w:rsidRPr="00C073C5">
              <w:rPr>
                <w:color w:val="000000"/>
              </w:rPr>
              <w:t xml:space="preserve"> на условиях, обеспечивающих проведение его капитального ремонта и (или) реконструкции арендатором в соответствии с Постановление от 25.09.2018г. №247.</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4. Опубликование Перечня и предоставление сведений о включенном в него имуществе</w:t>
            </w:r>
          </w:p>
          <w:p w:rsidR="00305F88" w:rsidRPr="00C073C5" w:rsidRDefault="00305F88" w:rsidP="00DC1740">
            <w:pPr>
              <w:pStyle w:val="a6"/>
              <w:jc w:val="center"/>
              <w:rPr>
                <w:color w:val="000000"/>
              </w:rPr>
            </w:pPr>
            <w:r w:rsidRPr="00C073C5">
              <w:rPr>
                <w:color w:val="000000"/>
              </w:rPr>
              <w:t>4.1. Уполномоченный орган:</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4.1.1. Обеспечивает опубликование Перечня или изменений в Перечень в средствах массовой информации, определенных Постановлением от 18.10.2018г. №271, в течение 10 рабочих дней со дня их утверждения по форме согласно приложению № 2 к Постановлению от 18.10.2018г. №271;</w:t>
            </w:r>
          </w:p>
          <w:p w:rsidR="00305F88" w:rsidRPr="00C073C5" w:rsidRDefault="00DC1740" w:rsidP="004B0A0B">
            <w:pPr>
              <w:pStyle w:val="a6"/>
              <w:jc w:val="both"/>
              <w:rPr>
                <w:color w:val="000000"/>
              </w:rPr>
            </w:pPr>
            <w:r w:rsidRPr="00C073C5">
              <w:rPr>
                <w:color w:val="000000"/>
              </w:rPr>
              <w:t xml:space="preserve">     </w:t>
            </w:r>
            <w:r w:rsidR="00305F88" w:rsidRPr="00C073C5">
              <w:rPr>
                <w:color w:val="000000"/>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9B410E" w:rsidRDefault="00DC1740" w:rsidP="00C073C5">
            <w:pPr>
              <w:pStyle w:val="a6"/>
              <w:jc w:val="both"/>
              <w:rPr>
                <w:color w:val="000000"/>
              </w:rPr>
            </w:pPr>
            <w:r w:rsidRPr="00C073C5">
              <w:rPr>
                <w:color w:val="000000"/>
              </w:rPr>
              <w:t xml:space="preserve">     </w:t>
            </w:r>
            <w:r w:rsidR="00305F88" w:rsidRPr="00C073C5">
              <w:rPr>
                <w:color w:val="000000"/>
              </w:rPr>
              <w:t>4.1.3. Предоставляет в отдел экономики и сельского хозяйства управления экономики и инвестиций администрации Каслинского муниципального района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w:t>
            </w:r>
            <w:r w:rsidR="004B0A0B" w:rsidRPr="00C073C5">
              <w:rPr>
                <w:color w:val="000000"/>
              </w:rPr>
              <w:t xml:space="preserve"> </w:t>
            </w:r>
            <w:r w:rsidR="00305F88" w:rsidRPr="00C073C5">
              <w:rPr>
                <w:color w:val="000000"/>
              </w:rPr>
              <w:t xml:space="preserve">государственного имущества и муниципального имущества, указанных в части 4 статьи 18 Федерального закона «О развитии малого и </w:t>
            </w:r>
            <w:r w:rsidR="004B0A0B" w:rsidRPr="00C073C5">
              <w:rPr>
                <w:color w:val="000000"/>
              </w:rPr>
              <w:t xml:space="preserve"> среднего предпринимательства в Российской Федерации</w:t>
            </w:r>
            <w:r w:rsidR="00C073C5" w:rsidRPr="00C073C5">
              <w:rPr>
                <w:color w:val="000000"/>
              </w:rPr>
              <w:t>».</w:t>
            </w:r>
          </w:p>
          <w:p w:rsidR="006B54F8" w:rsidRDefault="006B54F8" w:rsidP="00C073C5">
            <w:pPr>
              <w:pStyle w:val="a6"/>
              <w:jc w:val="both"/>
              <w:rPr>
                <w:color w:val="000000"/>
              </w:rPr>
            </w:pPr>
          </w:p>
          <w:p w:rsidR="006B54F8" w:rsidRDefault="006B54F8" w:rsidP="00C073C5">
            <w:pPr>
              <w:pStyle w:val="a6"/>
              <w:jc w:val="both"/>
              <w:rPr>
                <w:color w:val="000000"/>
              </w:rPr>
            </w:pPr>
          </w:p>
          <w:p w:rsidR="006B54F8" w:rsidRDefault="006B54F8" w:rsidP="00C073C5">
            <w:pPr>
              <w:pStyle w:val="a6"/>
              <w:jc w:val="both"/>
              <w:rPr>
                <w:color w:val="000000"/>
              </w:rPr>
            </w:pPr>
          </w:p>
          <w:p w:rsidR="006B54F8" w:rsidRDefault="006B54F8" w:rsidP="00C073C5">
            <w:pPr>
              <w:pStyle w:val="a6"/>
              <w:jc w:val="both"/>
              <w:rPr>
                <w:color w:val="000000"/>
              </w:rPr>
            </w:pPr>
          </w:p>
          <w:p w:rsidR="006B54F8" w:rsidRDefault="006B54F8" w:rsidP="00C073C5">
            <w:pPr>
              <w:pStyle w:val="a6"/>
              <w:jc w:val="both"/>
              <w:rPr>
                <w:color w:val="000000"/>
              </w:rPr>
            </w:pPr>
          </w:p>
          <w:p w:rsidR="006B54F8" w:rsidRDefault="006B54F8" w:rsidP="00C073C5">
            <w:pPr>
              <w:pStyle w:val="a6"/>
              <w:jc w:val="both"/>
              <w:rPr>
                <w:color w:val="000000"/>
              </w:rPr>
            </w:pPr>
          </w:p>
          <w:p w:rsidR="006B54F8" w:rsidRDefault="006B54F8" w:rsidP="00C073C5">
            <w:pPr>
              <w:pStyle w:val="a6"/>
              <w:jc w:val="both"/>
              <w:rPr>
                <w:color w:val="000000"/>
              </w:rPr>
            </w:pPr>
          </w:p>
          <w:p w:rsidR="006C2EBD" w:rsidRDefault="006C2EBD" w:rsidP="00C073C5">
            <w:pPr>
              <w:pStyle w:val="a6"/>
              <w:jc w:val="both"/>
              <w:rPr>
                <w:color w:val="000000"/>
              </w:rPr>
            </w:pPr>
          </w:p>
          <w:p w:rsidR="00DD0671" w:rsidRDefault="00DD0671" w:rsidP="00C073C5">
            <w:pPr>
              <w:pStyle w:val="a6"/>
              <w:jc w:val="both"/>
              <w:rPr>
                <w:color w:val="000000"/>
              </w:rPr>
            </w:pPr>
          </w:p>
          <w:p w:rsidR="006B54F8" w:rsidRDefault="006B54F8" w:rsidP="00C073C5">
            <w:pPr>
              <w:pStyle w:val="a6"/>
              <w:jc w:val="both"/>
              <w:rPr>
                <w:color w:val="000000"/>
              </w:rPr>
            </w:pPr>
          </w:p>
          <w:p w:rsidR="006B54F8" w:rsidRDefault="006B54F8" w:rsidP="00C073C5">
            <w:pPr>
              <w:pStyle w:val="a6"/>
              <w:jc w:val="both"/>
              <w:rPr>
                <w:color w:val="000000"/>
              </w:rPr>
            </w:pPr>
          </w:p>
          <w:p w:rsidR="006B54F8" w:rsidRPr="00C073C5" w:rsidRDefault="006B54F8" w:rsidP="00C073C5">
            <w:pPr>
              <w:pStyle w:val="a6"/>
              <w:jc w:val="both"/>
              <w:rPr>
                <w:color w:val="000000"/>
              </w:rPr>
            </w:pPr>
          </w:p>
          <w:p w:rsidR="00AD1272" w:rsidRDefault="00AD1272" w:rsidP="00F31D73">
            <w:pPr>
              <w:pStyle w:val="a6"/>
              <w:spacing w:before="0" w:beforeAutospacing="0" w:after="0" w:afterAutospacing="0"/>
              <w:jc w:val="right"/>
              <w:rPr>
                <w:color w:val="000000"/>
                <w:sz w:val="27"/>
                <w:szCs w:val="27"/>
              </w:rPr>
            </w:pPr>
            <w:r>
              <w:rPr>
                <w:color w:val="000000"/>
                <w:sz w:val="27"/>
                <w:szCs w:val="27"/>
              </w:rPr>
              <w:t>Приложение № 2</w:t>
            </w:r>
          </w:p>
          <w:p w:rsidR="00AD1272" w:rsidRDefault="00AD1272" w:rsidP="00F31D73">
            <w:pPr>
              <w:pStyle w:val="a6"/>
              <w:spacing w:before="0" w:beforeAutospacing="0" w:after="0" w:afterAutospacing="0"/>
              <w:jc w:val="right"/>
              <w:rPr>
                <w:color w:val="000000"/>
                <w:sz w:val="27"/>
                <w:szCs w:val="27"/>
              </w:rPr>
            </w:pPr>
            <w:r>
              <w:rPr>
                <w:color w:val="000000"/>
                <w:sz w:val="27"/>
                <w:szCs w:val="27"/>
              </w:rPr>
              <w:t>Утверждена</w:t>
            </w:r>
          </w:p>
          <w:p w:rsidR="00AD1272" w:rsidRDefault="00AD1272" w:rsidP="00F31D73">
            <w:pPr>
              <w:pStyle w:val="a6"/>
              <w:spacing w:before="0" w:beforeAutospacing="0" w:after="0" w:afterAutospacing="0"/>
              <w:jc w:val="right"/>
              <w:rPr>
                <w:color w:val="000000"/>
                <w:sz w:val="27"/>
                <w:szCs w:val="27"/>
              </w:rPr>
            </w:pPr>
            <w:r>
              <w:rPr>
                <w:color w:val="000000"/>
                <w:sz w:val="27"/>
                <w:szCs w:val="27"/>
              </w:rPr>
              <w:t>Постановлением</w:t>
            </w:r>
          </w:p>
          <w:p w:rsidR="00AD1272" w:rsidRDefault="00AD1272" w:rsidP="00F31D73">
            <w:pPr>
              <w:pStyle w:val="a6"/>
              <w:spacing w:before="0" w:beforeAutospacing="0" w:after="0" w:afterAutospacing="0"/>
              <w:jc w:val="right"/>
              <w:rPr>
                <w:color w:val="000000"/>
                <w:sz w:val="27"/>
                <w:szCs w:val="27"/>
              </w:rPr>
            </w:pPr>
            <w:r>
              <w:rPr>
                <w:color w:val="000000"/>
                <w:sz w:val="27"/>
                <w:szCs w:val="27"/>
              </w:rPr>
              <w:t>Администрации Каслинского</w:t>
            </w:r>
          </w:p>
          <w:p w:rsidR="00AD1272" w:rsidRDefault="00AD1272" w:rsidP="00F31D73">
            <w:pPr>
              <w:pStyle w:val="a6"/>
              <w:spacing w:before="0" w:beforeAutospacing="0" w:after="0" w:afterAutospacing="0"/>
              <w:jc w:val="right"/>
              <w:rPr>
                <w:color w:val="000000"/>
                <w:sz w:val="27"/>
                <w:szCs w:val="27"/>
              </w:rPr>
            </w:pPr>
            <w:r>
              <w:rPr>
                <w:color w:val="000000"/>
                <w:sz w:val="27"/>
                <w:szCs w:val="27"/>
              </w:rPr>
              <w:t>городского поселения</w:t>
            </w:r>
          </w:p>
          <w:p w:rsidR="00AD1272" w:rsidRDefault="00F31D73" w:rsidP="00F31D73">
            <w:pPr>
              <w:pStyle w:val="a6"/>
              <w:spacing w:before="0" w:beforeAutospacing="0" w:after="0" w:afterAutospacing="0"/>
              <w:jc w:val="right"/>
              <w:rPr>
                <w:color w:val="000000"/>
                <w:sz w:val="27"/>
                <w:szCs w:val="27"/>
              </w:rPr>
            </w:pPr>
            <w:r>
              <w:rPr>
                <w:color w:val="000000"/>
                <w:sz w:val="27"/>
                <w:szCs w:val="27"/>
              </w:rPr>
              <w:t>от «___» _________ 20__г. № ___</w:t>
            </w:r>
          </w:p>
          <w:p w:rsidR="00AD1272" w:rsidRDefault="00AD1272" w:rsidP="00AD1272">
            <w:pPr>
              <w:pStyle w:val="a6"/>
              <w:jc w:val="center"/>
              <w:rPr>
                <w:color w:val="000000"/>
                <w:sz w:val="27"/>
                <w:szCs w:val="27"/>
              </w:rPr>
            </w:pPr>
            <w:r>
              <w:rPr>
                <w:color w:val="000000"/>
                <w:sz w:val="27"/>
                <w:szCs w:val="27"/>
              </w:rPr>
              <w:t>ФОРМА ПЕРЕЧНЯ МУНИЦИПАЛЬНОГО ИМУЩЕСТВА, МУНИЦИПАЛЬНОГО ОБРАЗОВАНИЯ «КАСЛИНСКОЕ ГОРОДСКОЕ ПОСЕЛЕНИЕ», ПРЕДНАЗНАЧЕННОГО ДЛЯ ПРЕДОСТАВЛЕНИЯ ВО ВЛАДЕНИЕ И (ИЛИ) В ПОЛЬЗОВАНИЕ СУБЪЕКТАМ МАЛОГО И СРЕДНЕГО ПРЕДПРИНИМАТЕЛЬСТВА</w:t>
            </w:r>
            <w:r w:rsidR="00915D5D">
              <w:rPr>
                <w:color w:val="000000"/>
                <w:sz w:val="28"/>
                <w:szCs w:val="28"/>
              </w:rPr>
              <w:t xml:space="preserve"> </w:t>
            </w:r>
            <w:r>
              <w:rPr>
                <w:color w:val="000000"/>
                <w:sz w:val="27"/>
                <w:szCs w:val="27"/>
              </w:rPr>
              <w:t>И ОРГАНИЗАЦИЯМ, ОБРАЗУЮЩИМ ИНФРАСТРУКТУРУ ПОДДЕРЖКИ СУБЪЕКТОВ МАЛОГО И СРЕДНЕГО ПРЕДПРИНИМАТЕЛЬСТВА</w:t>
            </w:r>
            <w:r w:rsidR="00DD0671">
              <w:rPr>
                <w:color w:val="000000"/>
                <w:sz w:val="27"/>
                <w:szCs w:val="27"/>
              </w:rPr>
              <w:t>,</w:t>
            </w:r>
            <w:r w:rsidR="00DD0671" w:rsidRPr="00915D5D">
              <w:rPr>
                <w:color w:val="000000"/>
                <w:sz w:val="28"/>
                <w:szCs w:val="28"/>
              </w:rPr>
              <w:t xml:space="preserve"> ФИЗИЧЕСКИМ ЛИЦАМ, НЕ ЯВЛЯЮЩИМСЯ ИНДИВИДУАЛЬНЫМИ ПРЕДПРИНИМАТЕЛЯМИ И ПРИМЕНЯЮЩИЕ СПЕЦИАЛЬНЫЙ НАЛОГОВЫЙ РЕЖИМ «НАЛОГ НА ПРОФЕССИОЛНАЛЬНЫЙ ДОХОД</w:t>
            </w:r>
            <w:r w:rsidR="00DD0671">
              <w:rPr>
                <w:color w:val="000000"/>
                <w:sz w:val="28"/>
                <w:szCs w:val="28"/>
              </w:rPr>
              <w:t>»</w:t>
            </w:r>
          </w:p>
          <w:tbl>
            <w:tblPr>
              <w:tblStyle w:val="a8"/>
              <w:tblW w:w="0" w:type="auto"/>
              <w:tblLayout w:type="fixed"/>
              <w:tblLook w:val="04A0"/>
            </w:tblPr>
            <w:tblGrid>
              <w:gridCol w:w="562"/>
              <w:gridCol w:w="1701"/>
              <w:gridCol w:w="1418"/>
              <w:gridCol w:w="1417"/>
              <w:gridCol w:w="1698"/>
              <w:gridCol w:w="1360"/>
              <w:gridCol w:w="1363"/>
            </w:tblGrid>
            <w:tr w:rsidR="00AD1272" w:rsidTr="00A71E24">
              <w:trPr>
                <w:trHeight w:val="218"/>
              </w:trPr>
              <w:tc>
                <w:tcPr>
                  <w:tcW w:w="562" w:type="dxa"/>
                  <w:vMerge w:val="restart"/>
                </w:tcPr>
                <w:p w:rsidR="00AD1272" w:rsidRPr="00AD1272" w:rsidRDefault="00AD1272" w:rsidP="004B0A0B">
                  <w:pPr>
                    <w:pStyle w:val="a6"/>
                    <w:jc w:val="both"/>
                    <w:rPr>
                      <w:color w:val="000000"/>
                      <w:sz w:val="20"/>
                      <w:szCs w:val="20"/>
                    </w:rPr>
                  </w:pPr>
                  <w:r>
                    <w:rPr>
                      <w:color w:val="000000"/>
                      <w:sz w:val="20"/>
                      <w:szCs w:val="20"/>
                    </w:rPr>
                    <w:t>№п/п</w:t>
                  </w:r>
                </w:p>
              </w:tc>
              <w:tc>
                <w:tcPr>
                  <w:tcW w:w="1701" w:type="dxa"/>
                  <w:vMerge w:val="restart"/>
                </w:tcPr>
                <w:p w:rsidR="00AD1272" w:rsidRPr="00AD1272" w:rsidRDefault="00AD1272" w:rsidP="004B0A0B">
                  <w:pPr>
                    <w:pStyle w:val="a6"/>
                    <w:jc w:val="both"/>
                    <w:rPr>
                      <w:color w:val="000000"/>
                      <w:sz w:val="20"/>
                      <w:szCs w:val="20"/>
                    </w:rPr>
                  </w:pPr>
                  <w:r>
                    <w:rPr>
                      <w:color w:val="000000"/>
                      <w:sz w:val="20"/>
                      <w:szCs w:val="20"/>
                    </w:rPr>
                    <w:t>Адрес (местоположение объекта)</w:t>
                  </w:r>
                </w:p>
              </w:tc>
              <w:tc>
                <w:tcPr>
                  <w:tcW w:w="1418" w:type="dxa"/>
                  <w:vMerge w:val="restart"/>
                </w:tcPr>
                <w:p w:rsidR="00AD1272" w:rsidRPr="00AD1272" w:rsidRDefault="00AD1272" w:rsidP="004B0A0B">
                  <w:pPr>
                    <w:pStyle w:val="a6"/>
                    <w:jc w:val="both"/>
                    <w:rPr>
                      <w:color w:val="000000"/>
                      <w:sz w:val="20"/>
                      <w:szCs w:val="20"/>
                    </w:rPr>
                  </w:pPr>
                  <w:r>
                    <w:rPr>
                      <w:color w:val="000000"/>
                      <w:sz w:val="20"/>
                      <w:szCs w:val="20"/>
                    </w:rPr>
                    <w:t>Вид объекта недвижимости; тип движимого имущества</w:t>
                  </w:r>
                </w:p>
              </w:tc>
              <w:tc>
                <w:tcPr>
                  <w:tcW w:w="1417" w:type="dxa"/>
                  <w:vMerge w:val="restart"/>
                </w:tcPr>
                <w:p w:rsidR="00AD1272" w:rsidRPr="00AD1272" w:rsidRDefault="00AD1272" w:rsidP="004B0A0B">
                  <w:pPr>
                    <w:pStyle w:val="a6"/>
                    <w:jc w:val="both"/>
                    <w:rPr>
                      <w:color w:val="000000"/>
                      <w:sz w:val="20"/>
                      <w:szCs w:val="20"/>
                    </w:rPr>
                  </w:pPr>
                  <w:r w:rsidRPr="00AD1272">
                    <w:rPr>
                      <w:color w:val="000000"/>
                      <w:sz w:val="20"/>
                      <w:szCs w:val="20"/>
                    </w:rPr>
                    <w:t xml:space="preserve">Наименование объекта учета </w:t>
                  </w:r>
                </w:p>
              </w:tc>
              <w:tc>
                <w:tcPr>
                  <w:tcW w:w="4421" w:type="dxa"/>
                  <w:gridSpan w:val="3"/>
                </w:tcPr>
                <w:p w:rsidR="00AD1272" w:rsidRPr="00AD1272" w:rsidRDefault="00AD1272" w:rsidP="004B0A0B">
                  <w:pPr>
                    <w:pStyle w:val="a6"/>
                    <w:jc w:val="both"/>
                    <w:rPr>
                      <w:color w:val="000000"/>
                      <w:sz w:val="20"/>
                      <w:szCs w:val="20"/>
                    </w:rPr>
                  </w:pPr>
                  <w:r w:rsidRPr="00AD1272">
                    <w:rPr>
                      <w:color w:val="000000"/>
                      <w:sz w:val="20"/>
                      <w:szCs w:val="20"/>
                    </w:rPr>
                    <w:t>Сведения о недвижимом имуществе</w:t>
                  </w:r>
                </w:p>
              </w:tc>
            </w:tr>
            <w:tr w:rsidR="00AD1272" w:rsidTr="00A71E24">
              <w:trPr>
                <w:trHeight w:val="479"/>
              </w:trPr>
              <w:tc>
                <w:tcPr>
                  <w:tcW w:w="562" w:type="dxa"/>
                  <w:vMerge/>
                </w:tcPr>
                <w:p w:rsidR="00AD1272" w:rsidRDefault="00AD1272" w:rsidP="004B0A0B">
                  <w:pPr>
                    <w:pStyle w:val="a6"/>
                    <w:jc w:val="both"/>
                    <w:rPr>
                      <w:color w:val="000000"/>
                      <w:sz w:val="20"/>
                      <w:szCs w:val="20"/>
                    </w:rPr>
                  </w:pPr>
                </w:p>
              </w:tc>
              <w:tc>
                <w:tcPr>
                  <w:tcW w:w="1701" w:type="dxa"/>
                  <w:vMerge/>
                </w:tcPr>
                <w:p w:rsidR="00AD1272" w:rsidRDefault="00AD1272" w:rsidP="004B0A0B">
                  <w:pPr>
                    <w:pStyle w:val="a6"/>
                    <w:jc w:val="both"/>
                    <w:rPr>
                      <w:color w:val="000000"/>
                      <w:sz w:val="20"/>
                      <w:szCs w:val="20"/>
                    </w:rPr>
                  </w:pPr>
                </w:p>
              </w:tc>
              <w:tc>
                <w:tcPr>
                  <w:tcW w:w="1418" w:type="dxa"/>
                  <w:vMerge/>
                </w:tcPr>
                <w:p w:rsidR="00AD1272" w:rsidRDefault="00AD1272" w:rsidP="004B0A0B">
                  <w:pPr>
                    <w:pStyle w:val="a6"/>
                    <w:jc w:val="both"/>
                    <w:rPr>
                      <w:color w:val="000000"/>
                      <w:sz w:val="20"/>
                      <w:szCs w:val="20"/>
                    </w:rPr>
                  </w:pPr>
                </w:p>
              </w:tc>
              <w:tc>
                <w:tcPr>
                  <w:tcW w:w="1417" w:type="dxa"/>
                  <w:vMerge/>
                </w:tcPr>
                <w:p w:rsidR="00AD1272" w:rsidRDefault="00AD1272" w:rsidP="004B0A0B">
                  <w:pPr>
                    <w:pStyle w:val="a6"/>
                    <w:jc w:val="both"/>
                    <w:rPr>
                      <w:color w:val="000000"/>
                      <w:sz w:val="27"/>
                      <w:szCs w:val="27"/>
                    </w:rPr>
                  </w:pPr>
                </w:p>
              </w:tc>
              <w:tc>
                <w:tcPr>
                  <w:tcW w:w="4421" w:type="dxa"/>
                  <w:gridSpan w:val="3"/>
                </w:tcPr>
                <w:p w:rsidR="00AD1272" w:rsidRPr="00AD1272" w:rsidRDefault="00AD1272" w:rsidP="004B0A0B">
                  <w:pPr>
                    <w:pStyle w:val="a6"/>
                    <w:jc w:val="both"/>
                    <w:rPr>
                      <w:color w:val="000000"/>
                      <w:sz w:val="20"/>
                      <w:szCs w:val="20"/>
                    </w:rPr>
                  </w:pPr>
                  <w:r w:rsidRPr="00AD1272">
                    <w:rPr>
                      <w:color w:val="000000"/>
                      <w:sz w:val="20"/>
                      <w:szCs w:val="20"/>
                    </w:rPr>
                    <w:t xml:space="preserve">Основная характеристика объекта недвижимости </w:t>
                  </w:r>
                </w:p>
              </w:tc>
            </w:tr>
            <w:tr w:rsidR="00AD1272" w:rsidTr="00BB3D9C">
              <w:tc>
                <w:tcPr>
                  <w:tcW w:w="562" w:type="dxa"/>
                  <w:vMerge/>
                </w:tcPr>
                <w:p w:rsidR="00AD1272" w:rsidRDefault="00AD1272" w:rsidP="004B0A0B">
                  <w:pPr>
                    <w:pStyle w:val="a6"/>
                    <w:jc w:val="both"/>
                    <w:rPr>
                      <w:color w:val="000000"/>
                      <w:sz w:val="27"/>
                      <w:szCs w:val="27"/>
                    </w:rPr>
                  </w:pPr>
                </w:p>
              </w:tc>
              <w:tc>
                <w:tcPr>
                  <w:tcW w:w="1701" w:type="dxa"/>
                  <w:vMerge/>
                </w:tcPr>
                <w:p w:rsidR="00AD1272" w:rsidRDefault="00AD1272" w:rsidP="00AD1272">
                  <w:pPr>
                    <w:pStyle w:val="a6"/>
                    <w:jc w:val="center"/>
                    <w:rPr>
                      <w:color w:val="000000"/>
                      <w:sz w:val="27"/>
                      <w:szCs w:val="27"/>
                    </w:rPr>
                  </w:pPr>
                </w:p>
              </w:tc>
              <w:tc>
                <w:tcPr>
                  <w:tcW w:w="1418" w:type="dxa"/>
                  <w:vMerge/>
                </w:tcPr>
                <w:p w:rsidR="00AD1272" w:rsidRDefault="00AD1272" w:rsidP="00AD1272">
                  <w:pPr>
                    <w:pStyle w:val="a6"/>
                    <w:jc w:val="center"/>
                    <w:rPr>
                      <w:color w:val="000000"/>
                      <w:sz w:val="27"/>
                      <w:szCs w:val="27"/>
                    </w:rPr>
                  </w:pPr>
                </w:p>
              </w:tc>
              <w:tc>
                <w:tcPr>
                  <w:tcW w:w="1417" w:type="dxa"/>
                  <w:vMerge/>
                </w:tcPr>
                <w:p w:rsidR="00AD1272" w:rsidRPr="00AD1272" w:rsidRDefault="00AD1272" w:rsidP="00AD1272">
                  <w:pPr>
                    <w:pStyle w:val="a6"/>
                    <w:jc w:val="center"/>
                    <w:rPr>
                      <w:color w:val="000000"/>
                      <w:sz w:val="20"/>
                      <w:szCs w:val="20"/>
                    </w:rPr>
                  </w:pPr>
                </w:p>
              </w:tc>
              <w:tc>
                <w:tcPr>
                  <w:tcW w:w="1698" w:type="dxa"/>
                </w:tcPr>
                <w:p w:rsidR="00AD1272" w:rsidRDefault="00AD1272" w:rsidP="00AD1272">
                  <w:pPr>
                    <w:pStyle w:val="a6"/>
                    <w:rPr>
                      <w:color w:val="000000"/>
                      <w:sz w:val="27"/>
                      <w:szCs w:val="27"/>
                    </w:rPr>
                  </w:pPr>
                  <w:r w:rsidRPr="00AD1272">
                    <w:rPr>
                      <w:color w:val="000000"/>
                      <w:sz w:val="20"/>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360" w:type="dxa"/>
                </w:tcPr>
                <w:p w:rsidR="00AD1272" w:rsidRPr="00AD1272" w:rsidRDefault="00AD1272" w:rsidP="006863E2">
                  <w:pPr>
                    <w:pStyle w:val="a6"/>
                    <w:jc w:val="both"/>
                    <w:rPr>
                      <w:color w:val="000000"/>
                      <w:sz w:val="20"/>
                      <w:szCs w:val="20"/>
                    </w:rPr>
                  </w:pPr>
                  <w:r w:rsidRPr="00AD1272">
                    <w:rPr>
                      <w:color w:val="000000"/>
                      <w:sz w:val="20"/>
                      <w:szCs w:val="20"/>
                    </w:rPr>
                    <w:t xml:space="preserve">Фактическое значение/Проектируемое значение (для объектов незавершенного строительства) </w:t>
                  </w:r>
                </w:p>
              </w:tc>
              <w:tc>
                <w:tcPr>
                  <w:tcW w:w="1363" w:type="dxa"/>
                </w:tcPr>
                <w:p w:rsidR="00AD1272" w:rsidRPr="00AD1272" w:rsidRDefault="00AD1272" w:rsidP="006863E2">
                  <w:pPr>
                    <w:pStyle w:val="a6"/>
                    <w:jc w:val="both"/>
                    <w:rPr>
                      <w:color w:val="000000"/>
                      <w:sz w:val="20"/>
                      <w:szCs w:val="20"/>
                    </w:rPr>
                  </w:pPr>
                  <w:r w:rsidRPr="00AD1272">
                    <w:rPr>
                      <w:color w:val="000000"/>
                      <w:sz w:val="20"/>
                      <w:szCs w:val="20"/>
                    </w:rPr>
                    <w:t>Единица измерения (для площади - кв. м; для протяженности - м; для глубины залегания - м; для объема - куб. м)</w:t>
                  </w:r>
                </w:p>
              </w:tc>
            </w:tr>
            <w:tr w:rsidR="00AD1272" w:rsidTr="00BB3D9C">
              <w:tc>
                <w:tcPr>
                  <w:tcW w:w="562" w:type="dxa"/>
                </w:tcPr>
                <w:p w:rsidR="00AD1272" w:rsidRPr="00A71E24" w:rsidRDefault="00AD1272" w:rsidP="00A71E24">
                  <w:pPr>
                    <w:pStyle w:val="a6"/>
                    <w:jc w:val="center"/>
                    <w:rPr>
                      <w:color w:val="000000"/>
                      <w:sz w:val="24"/>
                    </w:rPr>
                  </w:pPr>
                  <w:r w:rsidRPr="00A71E24">
                    <w:rPr>
                      <w:color w:val="000000"/>
                      <w:sz w:val="24"/>
                    </w:rPr>
                    <w:t>1</w:t>
                  </w:r>
                </w:p>
              </w:tc>
              <w:tc>
                <w:tcPr>
                  <w:tcW w:w="1701" w:type="dxa"/>
                </w:tcPr>
                <w:p w:rsidR="00AD1272" w:rsidRPr="00A71E24" w:rsidRDefault="00AD1272" w:rsidP="00A71E24">
                  <w:pPr>
                    <w:pStyle w:val="a6"/>
                    <w:jc w:val="center"/>
                    <w:rPr>
                      <w:color w:val="000000"/>
                      <w:sz w:val="24"/>
                    </w:rPr>
                  </w:pPr>
                  <w:r w:rsidRPr="00A71E24">
                    <w:rPr>
                      <w:color w:val="000000"/>
                      <w:sz w:val="24"/>
                    </w:rPr>
                    <w:t>2</w:t>
                  </w:r>
                </w:p>
              </w:tc>
              <w:tc>
                <w:tcPr>
                  <w:tcW w:w="1418" w:type="dxa"/>
                </w:tcPr>
                <w:p w:rsidR="00AD1272" w:rsidRPr="00A71E24" w:rsidRDefault="00AD1272" w:rsidP="00A71E24">
                  <w:pPr>
                    <w:pStyle w:val="a6"/>
                    <w:jc w:val="center"/>
                    <w:rPr>
                      <w:color w:val="000000"/>
                      <w:sz w:val="24"/>
                    </w:rPr>
                  </w:pPr>
                  <w:r w:rsidRPr="00A71E24">
                    <w:rPr>
                      <w:color w:val="000000"/>
                      <w:sz w:val="24"/>
                    </w:rPr>
                    <w:t>3</w:t>
                  </w:r>
                </w:p>
              </w:tc>
              <w:tc>
                <w:tcPr>
                  <w:tcW w:w="1417" w:type="dxa"/>
                </w:tcPr>
                <w:p w:rsidR="00AD1272" w:rsidRPr="00A71E24" w:rsidRDefault="00AD1272" w:rsidP="00A71E24">
                  <w:pPr>
                    <w:pStyle w:val="a6"/>
                    <w:jc w:val="center"/>
                    <w:rPr>
                      <w:color w:val="000000"/>
                      <w:sz w:val="24"/>
                    </w:rPr>
                  </w:pPr>
                  <w:r w:rsidRPr="00A71E24">
                    <w:rPr>
                      <w:color w:val="000000"/>
                      <w:sz w:val="24"/>
                    </w:rPr>
                    <w:t>4</w:t>
                  </w:r>
                </w:p>
              </w:tc>
              <w:tc>
                <w:tcPr>
                  <w:tcW w:w="1698" w:type="dxa"/>
                </w:tcPr>
                <w:p w:rsidR="00AD1272" w:rsidRPr="00A71E24" w:rsidRDefault="00AD1272" w:rsidP="00A71E24">
                  <w:pPr>
                    <w:pStyle w:val="a6"/>
                    <w:jc w:val="center"/>
                    <w:rPr>
                      <w:color w:val="000000"/>
                      <w:sz w:val="24"/>
                    </w:rPr>
                  </w:pPr>
                  <w:r w:rsidRPr="00A71E24">
                    <w:rPr>
                      <w:color w:val="000000"/>
                      <w:sz w:val="24"/>
                    </w:rPr>
                    <w:t>5</w:t>
                  </w:r>
                </w:p>
              </w:tc>
              <w:tc>
                <w:tcPr>
                  <w:tcW w:w="1360" w:type="dxa"/>
                </w:tcPr>
                <w:p w:rsidR="00AD1272" w:rsidRPr="00A71E24" w:rsidRDefault="00AD1272" w:rsidP="00A71E24">
                  <w:pPr>
                    <w:pStyle w:val="a6"/>
                    <w:jc w:val="center"/>
                    <w:rPr>
                      <w:color w:val="000000"/>
                      <w:sz w:val="24"/>
                    </w:rPr>
                  </w:pPr>
                  <w:r w:rsidRPr="00A71E24">
                    <w:rPr>
                      <w:color w:val="000000"/>
                      <w:sz w:val="24"/>
                    </w:rPr>
                    <w:t>6</w:t>
                  </w:r>
                </w:p>
              </w:tc>
              <w:tc>
                <w:tcPr>
                  <w:tcW w:w="1363" w:type="dxa"/>
                </w:tcPr>
                <w:p w:rsidR="00AD1272" w:rsidRPr="00A71E24" w:rsidRDefault="00AD1272" w:rsidP="00A71E24">
                  <w:pPr>
                    <w:pStyle w:val="a6"/>
                    <w:jc w:val="center"/>
                    <w:rPr>
                      <w:color w:val="000000"/>
                      <w:sz w:val="24"/>
                    </w:rPr>
                  </w:pPr>
                  <w:r w:rsidRPr="00A71E24">
                    <w:rPr>
                      <w:color w:val="000000"/>
                      <w:sz w:val="24"/>
                    </w:rPr>
                    <w:t>7</w:t>
                  </w:r>
                </w:p>
              </w:tc>
            </w:tr>
            <w:tr w:rsidR="006B54F8" w:rsidTr="00BB3D9C">
              <w:tc>
                <w:tcPr>
                  <w:tcW w:w="562" w:type="dxa"/>
                </w:tcPr>
                <w:p w:rsidR="006B54F8" w:rsidRDefault="006B54F8" w:rsidP="004B0A0B">
                  <w:pPr>
                    <w:pStyle w:val="a6"/>
                    <w:jc w:val="both"/>
                    <w:rPr>
                      <w:color w:val="000000"/>
                      <w:sz w:val="27"/>
                      <w:szCs w:val="27"/>
                    </w:rPr>
                  </w:pPr>
                </w:p>
              </w:tc>
              <w:tc>
                <w:tcPr>
                  <w:tcW w:w="1701" w:type="dxa"/>
                </w:tcPr>
                <w:p w:rsidR="006B54F8" w:rsidRDefault="006B54F8" w:rsidP="004B0A0B">
                  <w:pPr>
                    <w:pStyle w:val="a6"/>
                    <w:jc w:val="both"/>
                    <w:rPr>
                      <w:color w:val="000000"/>
                      <w:sz w:val="27"/>
                      <w:szCs w:val="27"/>
                    </w:rPr>
                  </w:pPr>
                </w:p>
              </w:tc>
              <w:tc>
                <w:tcPr>
                  <w:tcW w:w="1418" w:type="dxa"/>
                </w:tcPr>
                <w:p w:rsidR="006B54F8" w:rsidRDefault="006B54F8" w:rsidP="004B0A0B">
                  <w:pPr>
                    <w:pStyle w:val="a6"/>
                    <w:jc w:val="both"/>
                    <w:rPr>
                      <w:color w:val="000000"/>
                      <w:sz w:val="27"/>
                      <w:szCs w:val="27"/>
                    </w:rPr>
                  </w:pPr>
                </w:p>
              </w:tc>
              <w:tc>
                <w:tcPr>
                  <w:tcW w:w="1417" w:type="dxa"/>
                </w:tcPr>
                <w:p w:rsidR="006B54F8" w:rsidRDefault="006B54F8" w:rsidP="004B0A0B">
                  <w:pPr>
                    <w:pStyle w:val="a6"/>
                    <w:jc w:val="both"/>
                    <w:rPr>
                      <w:color w:val="000000"/>
                      <w:sz w:val="27"/>
                      <w:szCs w:val="27"/>
                    </w:rPr>
                  </w:pPr>
                </w:p>
              </w:tc>
              <w:tc>
                <w:tcPr>
                  <w:tcW w:w="1698" w:type="dxa"/>
                </w:tcPr>
                <w:p w:rsidR="006B54F8" w:rsidRDefault="006B54F8" w:rsidP="004B0A0B">
                  <w:pPr>
                    <w:pStyle w:val="a6"/>
                    <w:jc w:val="both"/>
                    <w:rPr>
                      <w:color w:val="000000"/>
                      <w:sz w:val="27"/>
                      <w:szCs w:val="27"/>
                    </w:rPr>
                  </w:pPr>
                </w:p>
              </w:tc>
              <w:tc>
                <w:tcPr>
                  <w:tcW w:w="1360" w:type="dxa"/>
                </w:tcPr>
                <w:p w:rsidR="006B54F8" w:rsidRDefault="006B54F8" w:rsidP="004B0A0B">
                  <w:pPr>
                    <w:pStyle w:val="a6"/>
                    <w:jc w:val="both"/>
                    <w:rPr>
                      <w:color w:val="000000"/>
                      <w:sz w:val="27"/>
                      <w:szCs w:val="27"/>
                    </w:rPr>
                  </w:pPr>
                </w:p>
              </w:tc>
              <w:tc>
                <w:tcPr>
                  <w:tcW w:w="1363" w:type="dxa"/>
                </w:tcPr>
                <w:p w:rsidR="006B54F8" w:rsidRDefault="006B54F8" w:rsidP="004B0A0B">
                  <w:pPr>
                    <w:pStyle w:val="a6"/>
                    <w:jc w:val="both"/>
                    <w:rPr>
                      <w:color w:val="000000"/>
                      <w:sz w:val="27"/>
                      <w:szCs w:val="27"/>
                    </w:rPr>
                  </w:pPr>
                </w:p>
              </w:tc>
            </w:tr>
          </w:tbl>
          <w:p w:rsidR="00BB3D9C" w:rsidRDefault="00BB3D9C" w:rsidP="004B0A0B">
            <w:pPr>
              <w:pStyle w:val="a6"/>
              <w:jc w:val="both"/>
              <w:rPr>
                <w:color w:val="000000"/>
              </w:rPr>
            </w:pPr>
          </w:p>
          <w:tbl>
            <w:tblPr>
              <w:tblStyle w:val="a8"/>
              <w:tblW w:w="9525" w:type="dxa"/>
              <w:tblLayout w:type="fixed"/>
              <w:tblLook w:val="04A0"/>
            </w:tblPr>
            <w:tblGrid>
              <w:gridCol w:w="700"/>
              <w:gridCol w:w="1405"/>
              <w:gridCol w:w="1054"/>
              <w:gridCol w:w="1038"/>
              <w:gridCol w:w="19"/>
              <w:gridCol w:w="1057"/>
              <w:gridCol w:w="17"/>
              <w:gridCol w:w="1042"/>
              <w:gridCol w:w="1058"/>
              <w:gridCol w:w="1058"/>
              <w:gridCol w:w="1077"/>
            </w:tblGrid>
            <w:tr w:rsidR="00E74666" w:rsidTr="002B7911">
              <w:trPr>
                <w:trHeight w:val="284"/>
              </w:trPr>
              <w:tc>
                <w:tcPr>
                  <w:tcW w:w="5276" w:type="dxa"/>
                  <w:gridSpan w:val="6"/>
                </w:tcPr>
                <w:p w:rsidR="00E74666" w:rsidRDefault="00E74666" w:rsidP="004B0A0B">
                  <w:pPr>
                    <w:pStyle w:val="a6"/>
                    <w:jc w:val="both"/>
                    <w:rPr>
                      <w:color w:val="000000"/>
                    </w:rPr>
                  </w:pPr>
                  <w:r>
                    <w:rPr>
                      <w:color w:val="000000"/>
                    </w:rPr>
                    <w:t>Сведения о недвижимом имуществе</w:t>
                  </w:r>
                </w:p>
              </w:tc>
              <w:tc>
                <w:tcPr>
                  <w:tcW w:w="4249" w:type="dxa"/>
                  <w:gridSpan w:val="5"/>
                </w:tcPr>
                <w:p w:rsidR="00E74666" w:rsidRPr="00BB3D9C" w:rsidRDefault="00E74666" w:rsidP="004B0A0B">
                  <w:pPr>
                    <w:pStyle w:val="a6"/>
                    <w:jc w:val="both"/>
                    <w:rPr>
                      <w:color w:val="000000"/>
                      <w:sz w:val="24"/>
                    </w:rPr>
                  </w:pPr>
                  <w:r w:rsidRPr="00BB3D9C">
                    <w:rPr>
                      <w:color w:val="000000"/>
                      <w:sz w:val="24"/>
                    </w:rPr>
                    <w:t>Сведения о движимом имуществе</w:t>
                  </w:r>
                </w:p>
              </w:tc>
            </w:tr>
            <w:tr w:rsidR="002B7911" w:rsidTr="002B7911">
              <w:trPr>
                <w:trHeight w:val="215"/>
              </w:trPr>
              <w:tc>
                <w:tcPr>
                  <w:tcW w:w="2107" w:type="dxa"/>
                  <w:gridSpan w:val="2"/>
                  <w:tcBorders>
                    <w:bottom w:val="single" w:sz="4" w:space="0" w:color="auto"/>
                  </w:tcBorders>
                </w:tcPr>
                <w:p w:rsidR="002B7911" w:rsidRPr="00BB3D9C" w:rsidRDefault="002B7911" w:rsidP="00E74666">
                  <w:pPr>
                    <w:pStyle w:val="a6"/>
                    <w:jc w:val="both"/>
                    <w:rPr>
                      <w:color w:val="000000"/>
                    </w:rPr>
                  </w:pPr>
                  <w:r>
                    <w:rPr>
                      <w:color w:val="000000"/>
                    </w:rPr>
                    <w:t>Кадастровый номер</w:t>
                  </w:r>
                </w:p>
              </w:tc>
              <w:tc>
                <w:tcPr>
                  <w:tcW w:w="1055" w:type="dxa"/>
                  <w:tcBorders>
                    <w:bottom w:val="nil"/>
                  </w:tcBorders>
                </w:tcPr>
                <w:p w:rsidR="002B7911" w:rsidRPr="00BB3D9C" w:rsidRDefault="002B7911" w:rsidP="00E74666">
                  <w:pPr>
                    <w:pStyle w:val="a6"/>
                    <w:jc w:val="both"/>
                    <w:rPr>
                      <w:color w:val="000000"/>
                    </w:rPr>
                  </w:pPr>
                  <w:r>
                    <w:rPr>
                      <w:color w:val="000000"/>
                    </w:rPr>
                    <w:t>Техническое состояние объекта недвижимости</w:t>
                  </w:r>
                </w:p>
              </w:tc>
              <w:tc>
                <w:tcPr>
                  <w:tcW w:w="1038" w:type="dxa"/>
                  <w:tcBorders>
                    <w:bottom w:val="nil"/>
                  </w:tcBorders>
                </w:tcPr>
                <w:p w:rsidR="002B7911" w:rsidRPr="00BB3D9C" w:rsidRDefault="002B7911" w:rsidP="00E74666">
                  <w:pPr>
                    <w:pStyle w:val="a6"/>
                    <w:jc w:val="both"/>
                    <w:rPr>
                      <w:color w:val="000000"/>
                    </w:rPr>
                  </w:pPr>
                  <w:r>
                    <w:rPr>
                      <w:color w:val="000000"/>
                    </w:rPr>
                    <w:t>Категория земель</w:t>
                  </w:r>
                </w:p>
              </w:tc>
              <w:tc>
                <w:tcPr>
                  <w:tcW w:w="1093" w:type="dxa"/>
                  <w:gridSpan w:val="3"/>
                  <w:tcBorders>
                    <w:bottom w:val="nil"/>
                  </w:tcBorders>
                </w:tcPr>
                <w:p w:rsidR="002B7911" w:rsidRPr="00BB3D9C" w:rsidRDefault="002B7911" w:rsidP="00E74666">
                  <w:pPr>
                    <w:pStyle w:val="a6"/>
                    <w:jc w:val="both"/>
                    <w:rPr>
                      <w:color w:val="000000"/>
                    </w:rPr>
                  </w:pPr>
                  <w:r>
                    <w:rPr>
                      <w:color w:val="000000"/>
                    </w:rPr>
                    <w:t>Вид разрешенного использования</w:t>
                  </w:r>
                </w:p>
              </w:tc>
              <w:tc>
                <w:tcPr>
                  <w:tcW w:w="1042" w:type="dxa"/>
                  <w:tcBorders>
                    <w:bottom w:val="nil"/>
                  </w:tcBorders>
                </w:tcPr>
                <w:p w:rsidR="002B7911" w:rsidRPr="00BB3D9C" w:rsidRDefault="002B7911" w:rsidP="004B0A0B">
                  <w:pPr>
                    <w:pStyle w:val="a6"/>
                    <w:jc w:val="both"/>
                    <w:rPr>
                      <w:color w:val="000000"/>
                    </w:rPr>
                  </w:pPr>
                  <w:r>
                    <w:rPr>
                      <w:color w:val="000000"/>
                    </w:rPr>
                    <w:t>Государственный регистрационный знак (при наличии)</w:t>
                  </w:r>
                </w:p>
              </w:tc>
              <w:tc>
                <w:tcPr>
                  <w:tcW w:w="1058" w:type="dxa"/>
                  <w:tcBorders>
                    <w:bottom w:val="nil"/>
                  </w:tcBorders>
                </w:tcPr>
                <w:p w:rsidR="002B7911" w:rsidRPr="00BB3D9C" w:rsidRDefault="002B7911" w:rsidP="004B0A0B">
                  <w:pPr>
                    <w:pStyle w:val="a6"/>
                    <w:jc w:val="both"/>
                    <w:rPr>
                      <w:color w:val="000000"/>
                    </w:rPr>
                  </w:pPr>
                  <w:r>
                    <w:rPr>
                      <w:color w:val="000000"/>
                    </w:rPr>
                    <w:t>Марка, модель</w:t>
                  </w:r>
                </w:p>
              </w:tc>
              <w:tc>
                <w:tcPr>
                  <w:tcW w:w="1055" w:type="dxa"/>
                  <w:tcBorders>
                    <w:bottom w:val="nil"/>
                  </w:tcBorders>
                </w:tcPr>
                <w:p w:rsidR="002B7911" w:rsidRPr="00BB3D9C" w:rsidRDefault="002B7911" w:rsidP="004B0A0B">
                  <w:pPr>
                    <w:pStyle w:val="a6"/>
                    <w:jc w:val="both"/>
                    <w:rPr>
                      <w:color w:val="000000"/>
                    </w:rPr>
                  </w:pPr>
                  <w:r>
                    <w:rPr>
                      <w:color w:val="000000"/>
                    </w:rPr>
                    <w:t>Год выпуска</w:t>
                  </w:r>
                </w:p>
              </w:tc>
              <w:tc>
                <w:tcPr>
                  <w:tcW w:w="1077" w:type="dxa"/>
                  <w:tcBorders>
                    <w:bottom w:val="nil"/>
                  </w:tcBorders>
                </w:tcPr>
                <w:p w:rsidR="002B7911" w:rsidRPr="00BB3D9C" w:rsidRDefault="002B7911" w:rsidP="004B0A0B">
                  <w:pPr>
                    <w:pStyle w:val="a6"/>
                    <w:jc w:val="both"/>
                    <w:rPr>
                      <w:color w:val="000000"/>
                    </w:rPr>
                  </w:pPr>
                  <w:r>
                    <w:rPr>
                      <w:color w:val="000000"/>
                    </w:rPr>
                    <w:t>Состпав принадлежности имущества</w:t>
                  </w:r>
                </w:p>
              </w:tc>
            </w:tr>
            <w:tr w:rsidR="00E74666" w:rsidTr="002B7911">
              <w:tc>
                <w:tcPr>
                  <w:tcW w:w="701" w:type="dxa"/>
                </w:tcPr>
                <w:p w:rsidR="00E74666" w:rsidRDefault="00E74666" w:rsidP="004B0A0B">
                  <w:pPr>
                    <w:pStyle w:val="a6"/>
                    <w:jc w:val="both"/>
                    <w:rPr>
                      <w:color w:val="000000"/>
                    </w:rPr>
                  </w:pPr>
                  <w:r>
                    <w:rPr>
                      <w:color w:val="000000"/>
                    </w:rPr>
                    <w:lastRenderedPageBreak/>
                    <w:t>Номер</w:t>
                  </w:r>
                </w:p>
              </w:tc>
              <w:tc>
                <w:tcPr>
                  <w:tcW w:w="1406" w:type="dxa"/>
                </w:tcPr>
                <w:p w:rsidR="00E74666" w:rsidRDefault="00E74666" w:rsidP="00E74666">
                  <w:pPr>
                    <w:pStyle w:val="a6"/>
                    <w:jc w:val="both"/>
                    <w:rPr>
                      <w:color w:val="000000"/>
                    </w:rPr>
                  </w:pPr>
                  <w:r>
                    <w:rPr>
                      <w:color w:val="000000"/>
                    </w:rPr>
                    <w:t>Кадастровый, условный, устаревший</w:t>
                  </w:r>
                </w:p>
              </w:tc>
              <w:tc>
                <w:tcPr>
                  <w:tcW w:w="1055" w:type="dxa"/>
                  <w:tcBorders>
                    <w:top w:val="nil"/>
                  </w:tcBorders>
                </w:tcPr>
                <w:p w:rsidR="00E74666" w:rsidRDefault="00E74666" w:rsidP="004B0A0B">
                  <w:pPr>
                    <w:pStyle w:val="a6"/>
                    <w:jc w:val="both"/>
                    <w:rPr>
                      <w:color w:val="000000"/>
                    </w:rPr>
                  </w:pPr>
                </w:p>
              </w:tc>
              <w:tc>
                <w:tcPr>
                  <w:tcW w:w="1057" w:type="dxa"/>
                  <w:gridSpan w:val="2"/>
                  <w:tcBorders>
                    <w:top w:val="nil"/>
                  </w:tcBorders>
                </w:tcPr>
                <w:p w:rsidR="00E74666" w:rsidRDefault="00E74666" w:rsidP="004B0A0B">
                  <w:pPr>
                    <w:pStyle w:val="a6"/>
                    <w:jc w:val="both"/>
                    <w:rPr>
                      <w:color w:val="000000"/>
                    </w:rPr>
                  </w:pPr>
                </w:p>
              </w:tc>
              <w:tc>
                <w:tcPr>
                  <w:tcW w:w="1074" w:type="dxa"/>
                  <w:gridSpan w:val="2"/>
                  <w:tcBorders>
                    <w:top w:val="nil"/>
                  </w:tcBorders>
                </w:tcPr>
                <w:p w:rsidR="00E74666" w:rsidRDefault="00E74666" w:rsidP="004B0A0B">
                  <w:pPr>
                    <w:pStyle w:val="a6"/>
                    <w:jc w:val="both"/>
                    <w:rPr>
                      <w:color w:val="000000"/>
                    </w:rPr>
                  </w:pPr>
                </w:p>
              </w:tc>
              <w:tc>
                <w:tcPr>
                  <w:tcW w:w="1042" w:type="dxa"/>
                  <w:tcBorders>
                    <w:top w:val="nil"/>
                  </w:tcBorders>
                </w:tcPr>
                <w:p w:rsidR="00E74666" w:rsidRDefault="00E74666" w:rsidP="004B0A0B">
                  <w:pPr>
                    <w:pStyle w:val="a6"/>
                    <w:jc w:val="both"/>
                    <w:rPr>
                      <w:color w:val="000000"/>
                    </w:rPr>
                  </w:pPr>
                </w:p>
              </w:tc>
              <w:tc>
                <w:tcPr>
                  <w:tcW w:w="1058" w:type="dxa"/>
                  <w:tcBorders>
                    <w:top w:val="nil"/>
                  </w:tcBorders>
                </w:tcPr>
                <w:p w:rsidR="00E74666" w:rsidRDefault="00E74666" w:rsidP="004B0A0B">
                  <w:pPr>
                    <w:pStyle w:val="a6"/>
                    <w:jc w:val="both"/>
                    <w:rPr>
                      <w:color w:val="000000"/>
                    </w:rPr>
                  </w:pPr>
                </w:p>
              </w:tc>
              <w:tc>
                <w:tcPr>
                  <w:tcW w:w="1058" w:type="dxa"/>
                  <w:tcBorders>
                    <w:top w:val="nil"/>
                  </w:tcBorders>
                </w:tcPr>
                <w:p w:rsidR="00E74666" w:rsidRDefault="00E74666" w:rsidP="004B0A0B">
                  <w:pPr>
                    <w:pStyle w:val="a6"/>
                    <w:jc w:val="both"/>
                    <w:rPr>
                      <w:color w:val="000000"/>
                    </w:rPr>
                  </w:pPr>
                </w:p>
              </w:tc>
              <w:tc>
                <w:tcPr>
                  <w:tcW w:w="1074" w:type="dxa"/>
                  <w:tcBorders>
                    <w:top w:val="nil"/>
                  </w:tcBorders>
                </w:tcPr>
                <w:p w:rsidR="00E74666" w:rsidRDefault="00E74666" w:rsidP="004B0A0B">
                  <w:pPr>
                    <w:pStyle w:val="a6"/>
                    <w:jc w:val="both"/>
                    <w:rPr>
                      <w:color w:val="000000"/>
                    </w:rPr>
                  </w:pPr>
                </w:p>
              </w:tc>
            </w:tr>
            <w:tr w:rsidR="00BB3D9C" w:rsidTr="002B7911">
              <w:tc>
                <w:tcPr>
                  <w:tcW w:w="701" w:type="dxa"/>
                </w:tcPr>
                <w:p w:rsidR="00BB3D9C" w:rsidRDefault="00BB3D9C" w:rsidP="00A71E24">
                  <w:pPr>
                    <w:pStyle w:val="a6"/>
                    <w:jc w:val="center"/>
                    <w:rPr>
                      <w:color w:val="000000"/>
                    </w:rPr>
                  </w:pPr>
                  <w:r>
                    <w:rPr>
                      <w:color w:val="000000"/>
                    </w:rPr>
                    <w:t>8</w:t>
                  </w:r>
                </w:p>
              </w:tc>
              <w:tc>
                <w:tcPr>
                  <w:tcW w:w="1406" w:type="dxa"/>
                </w:tcPr>
                <w:p w:rsidR="00BB3D9C" w:rsidRDefault="00BB3D9C" w:rsidP="00A71E24">
                  <w:pPr>
                    <w:pStyle w:val="a6"/>
                    <w:jc w:val="center"/>
                    <w:rPr>
                      <w:color w:val="000000"/>
                    </w:rPr>
                  </w:pPr>
                  <w:r>
                    <w:rPr>
                      <w:color w:val="000000"/>
                    </w:rPr>
                    <w:t>9</w:t>
                  </w:r>
                </w:p>
              </w:tc>
              <w:tc>
                <w:tcPr>
                  <w:tcW w:w="1055" w:type="dxa"/>
                </w:tcPr>
                <w:p w:rsidR="00BB3D9C" w:rsidRDefault="00BB3D9C" w:rsidP="00A71E24">
                  <w:pPr>
                    <w:pStyle w:val="a6"/>
                    <w:jc w:val="center"/>
                    <w:rPr>
                      <w:color w:val="000000"/>
                    </w:rPr>
                  </w:pPr>
                  <w:r>
                    <w:rPr>
                      <w:color w:val="000000"/>
                    </w:rPr>
                    <w:t>10</w:t>
                  </w:r>
                </w:p>
              </w:tc>
              <w:tc>
                <w:tcPr>
                  <w:tcW w:w="1057" w:type="dxa"/>
                  <w:gridSpan w:val="2"/>
                </w:tcPr>
                <w:p w:rsidR="00BB3D9C" w:rsidRDefault="00BB3D9C" w:rsidP="00A71E24">
                  <w:pPr>
                    <w:pStyle w:val="a6"/>
                    <w:jc w:val="center"/>
                    <w:rPr>
                      <w:color w:val="000000"/>
                    </w:rPr>
                  </w:pPr>
                  <w:r>
                    <w:rPr>
                      <w:color w:val="000000"/>
                    </w:rPr>
                    <w:t>11</w:t>
                  </w:r>
                </w:p>
              </w:tc>
              <w:tc>
                <w:tcPr>
                  <w:tcW w:w="1057" w:type="dxa"/>
                </w:tcPr>
                <w:p w:rsidR="00BB3D9C" w:rsidRDefault="00BB3D9C" w:rsidP="00A71E24">
                  <w:pPr>
                    <w:pStyle w:val="a6"/>
                    <w:jc w:val="center"/>
                    <w:rPr>
                      <w:color w:val="000000"/>
                    </w:rPr>
                  </w:pPr>
                  <w:r>
                    <w:rPr>
                      <w:color w:val="000000"/>
                    </w:rPr>
                    <w:t>12</w:t>
                  </w:r>
                </w:p>
              </w:tc>
              <w:tc>
                <w:tcPr>
                  <w:tcW w:w="1059" w:type="dxa"/>
                  <w:gridSpan w:val="2"/>
                </w:tcPr>
                <w:p w:rsidR="00BB3D9C" w:rsidRDefault="00BB3D9C" w:rsidP="00A71E24">
                  <w:pPr>
                    <w:pStyle w:val="a6"/>
                    <w:jc w:val="center"/>
                    <w:rPr>
                      <w:color w:val="000000"/>
                    </w:rPr>
                  </w:pPr>
                  <w:r>
                    <w:rPr>
                      <w:color w:val="000000"/>
                    </w:rPr>
                    <w:t>13</w:t>
                  </w:r>
                </w:p>
              </w:tc>
              <w:tc>
                <w:tcPr>
                  <w:tcW w:w="1058" w:type="dxa"/>
                </w:tcPr>
                <w:p w:rsidR="00BB3D9C" w:rsidRDefault="00BB3D9C" w:rsidP="00A71E24">
                  <w:pPr>
                    <w:pStyle w:val="a6"/>
                    <w:jc w:val="center"/>
                    <w:rPr>
                      <w:color w:val="000000"/>
                    </w:rPr>
                  </w:pPr>
                  <w:r>
                    <w:rPr>
                      <w:color w:val="000000"/>
                    </w:rPr>
                    <w:t>14</w:t>
                  </w:r>
                </w:p>
              </w:tc>
              <w:tc>
                <w:tcPr>
                  <w:tcW w:w="1058" w:type="dxa"/>
                </w:tcPr>
                <w:p w:rsidR="00BB3D9C" w:rsidRDefault="00BB3D9C" w:rsidP="00A71E24">
                  <w:pPr>
                    <w:pStyle w:val="a6"/>
                    <w:jc w:val="center"/>
                    <w:rPr>
                      <w:color w:val="000000"/>
                    </w:rPr>
                  </w:pPr>
                  <w:r>
                    <w:rPr>
                      <w:color w:val="000000"/>
                    </w:rPr>
                    <w:t>15</w:t>
                  </w:r>
                </w:p>
              </w:tc>
              <w:tc>
                <w:tcPr>
                  <w:tcW w:w="1074" w:type="dxa"/>
                </w:tcPr>
                <w:p w:rsidR="00BB3D9C" w:rsidRDefault="00BB3D9C" w:rsidP="00A71E24">
                  <w:pPr>
                    <w:pStyle w:val="a6"/>
                    <w:jc w:val="center"/>
                    <w:rPr>
                      <w:color w:val="000000"/>
                    </w:rPr>
                  </w:pPr>
                  <w:r>
                    <w:rPr>
                      <w:color w:val="000000"/>
                    </w:rPr>
                    <w:t>16</w:t>
                  </w:r>
                </w:p>
              </w:tc>
            </w:tr>
            <w:tr w:rsidR="002B7911" w:rsidTr="002B7911">
              <w:tc>
                <w:tcPr>
                  <w:tcW w:w="701" w:type="dxa"/>
                </w:tcPr>
                <w:p w:rsidR="002B7911" w:rsidRDefault="002B7911" w:rsidP="004B0A0B">
                  <w:pPr>
                    <w:pStyle w:val="a6"/>
                    <w:jc w:val="both"/>
                    <w:rPr>
                      <w:color w:val="000000"/>
                    </w:rPr>
                  </w:pPr>
                </w:p>
              </w:tc>
              <w:tc>
                <w:tcPr>
                  <w:tcW w:w="1406" w:type="dxa"/>
                </w:tcPr>
                <w:p w:rsidR="002B7911" w:rsidRDefault="002B7911" w:rsidP="004B0A0B">
                  <w:pPr>
                    <w:pStyle w:val="a6"/>
                    <w:jc w:val="both"/>
                    <w:rPr>
                      <w:color w:val="000000"/>
                    </w:rPr>
                  </w:pPr>
                </w:p>
              </w:tc>
              <w:tc>
                <w:tcPr>
                  <w:tcW w:w="1055" w:type="dxa"/>
                </w:tcPr>
                <w:p w:rsidR="002B7911" w:rsidRDefault="002B7911" w:rsidP="004B0A0B">
                  <w:pPr>
                    <w:pStyle w:val="a6"/>
                    <w:jc w:val="both"/>
                    <w:rPr>
                      <w:color w:val="000000"/>
                    </w:rPr>
                  </w:pPr>
                </w:p>
              </w:tc>
              <w:tc>
                <w:tcPr>
                  <w:tcW w:w="1057" w:type="dxa"/>
                  <w:gridSpan w:val="2"/>
                </w:tcPr>
                <w:p w:rsidR="002B7911" w:rsidRDefault="002B7911" w:rsidP="004B0A0B">
                  <w:pPr>
                    <w:pStyle w:val="a6"/>
                    <w:jc w:val="both"/>
                    <w:rPr>
                      <w:color w:val="000000"/>
                    </w:rPr>
                  </w:pPr>
                </w:p>
              </w:tc>
              <w:tc>
                <w:tcPr>
                  <w:tcW w:w="1057" w:type="dxa"/>
                </w:tcPr>
                <w:p w:rsidR="002B7911" w:rsidRDefault="002B7911" w:rsidP="004B0A0B">
                  <w:pPr>
                    <w:pStyle w:val="a6"/>
                    <w:jc w:val="both"/>
                    <w:rPr>
                      <w:color w:val="000000"/>
                    </w:rPr>
                  </w:pPr>
                </w:p>
              </w:tc>
              <w:tc>
                <w:tcPr>
                  <w:tcW w:w="1059" w:type="dxa"/>
                  <w:gridSpan w:val="2"/>
                </w:tcPr>
                <w:p w:rsidR="002B7911" w:rsidRDefault="002B7911" w:rsidP="004B0A0B">
                  <w:pPr>
                    <w:pStyle w:val="a6"/>
                    <w:jc w:val="both"/>
                    <w:rPr>
                      <w:color w:val="000000"/>
                    </w:rPr>
                  </w:pPr>
                </w:p>
              </w:tc>
              <w:tc>
                <w:tcPr>
                  <w:tcW w:w="1058" w:type="dxa"/>
                </w:tcPr>
                <w:p w:rsidR="002B7911" w:rsidRDefault="002B7911" w:rsidP="004B0A0B">
                  <w:pPr>
                    <w:pStyle w:val="a6"/>
                    <w:jc w:val="both"/>
                    <w:rPr>
                      <w:color w:val="000000"/>
                    </w:rPr>
                  </w:pPr>
                </w:p>
              </w:tc>
              <w:tc>
                <w:tcPr>
                  <w:tcW w:w="1058" w:type="dxa"/>
                </w:tcPr>
                <w:p w:rsidR="002B7911" w:rsidRDefault="002B7911" w:rsidP="004B0A0B">
                  <w:pPr>
                    <w:pStyle w:val="a6"/>
                    <w:jc w:val="both"/>
                    <w:rPr>
                      <w:color w:val="000000"/>
                    </w:rPr>
                  </w:pPr>
                </w:p>
              </w:tc>
              <w:tc>
                <w:tcPr>
                  <w:tcW w:w="1074" w:type="dxa"/>
                </w:tcPr>
                <w:p w:rsidR="002B7911" w:rsidRDefault="002B7911" w:rsidP="004B0A0B">
                  <w:pPr>
                    <w:pStyle w:val="a6"/>
                    <w:jc w:val="both"/>
                    <w:rPr>
                      <w:color w:val="000000"/>
                    </w:rPr>
                  </w:pPr>
                </w:p>
              </w:tc>
            </w:tr>
          </w:tbl>
          <w:p w:rsidR="00BB3D9C" w:rsidRDefault="00BB3D9C" w:rsidP="004B0A0B">
            <w:pPr>
              <w:pStyle w:val="a6"/>
              <w:jc w:val="both"/>
              <w:rPr>
                <w:color w:val="000000"/>
              </w:rPr>
            </w:pPr>
          </w:p>
          <w:p w:rsidR="002B7911" w:rsidRDefault="002B7911" w:rsidP="004B0A0B">
            <w:pPr>
              <w:pStyle w:val="a6"/>
              <w:jc w:val="both"/>
              <w:rPr>
                <w:color w:val="000000"/>
              </w:rPr>
            </w:pPr>
          </w:p>
          <w:tbl>
            <w:tblPr>
              <w:tblStyle w:val="a8"/>
              <w:tblW w:w="0" w:type="auto"/>
              <w:tblLayout w:type="fixed"/>
              <w:tblLook w:val="04A0"/>
            </w:tblPr>
            <w:tblGrid>
              <w:gridCol w:w="1359"/>
              <w:gridCol w:w="1359"/>
              <w:gridCol w:w="1359"/>
              <w:gridCol w:w="1359"/>
              <w:gridCol w:w="1360"/>
              <w:gridCol w:w="1360"/>
              <w:gridCol w:w="1360"/>
            </w:tblGrid>
            <w:tr w:rsidR="002B7911" w:rsidTr="00147781">
              <w:tc>
                <w:tcPr>
                  <w:tcW w:w="9516" w:type="dxa"/>
                  <w:gridSpan w:val="7"/>
                </w:tcPr>
                <w:p w:rsidR="002B7911" w:rsidRDefault="002B7911" w:rsidP="004B0A0B">
                  <w:pPr>
                    <w:pStyle w:val="a6"/>
                    <w:jc w:val="both"/>
                    <w:rPr>
                      <w:color w:val="000000"/>
                    </w:rPr>
                  </w:pPr>
                  <w:r>
                    <w:rPr>
                      <w:color w:val="000000"/>
                    </w:rPr>
                    <w:t>Сведения о правообладателях и о правах третьих лиц на имущество</w:t>
                  </w:r>
                </w:p>
              </w:tc>
            </w:tr>
            <w:tr w:rsidR="00A71E24" w:rsidTr="007A74C3">
              <w:tc>
                <w:tcPr>
                  <w:tcW w:w="2718" w:type="dxa"/>
                  <w:gridSpan w:val="2"/>
                </w:tcPr>
                <w:p w:rsidR="00A71E24" w:rsidRDefault="00A71E24" w:rsidP="004B0A0B">
                  <w:pPr>
                    <w:pStyle w:val="a6"/>
                    <w:jc w:val="both"/>
                    <w:rPr>
                      <w:color w:val="000000"/>
                    </w:rPr>
                  </w:pPr>
                  <w:r>
                    <w:rPr>
                      <w:color w:val="000000"/>
                    </w:rPr>
                    <w:t>Для договоров аренды и безвозмездного пользования</w:t>
                  </w:r>
                </w:p>
              </w:tc>
              <w:tc>
                <w:tcPr>
                  <w:tcW w:w="1359" w:type="dxa"/>
                  <w:vMerge w:val="restart"/>
                </w:tcPr>
                <w:p w:rsidR="00A71E24" w:rsidRDefault="00A71E24" w:rsidP="004B0A0B">
                  <w:pPr>
                    <w:pStyle w:val="a6"/>
                    <w:jc w:val="both"/>
                    <w:rPr>
                      <w:color w:val="000000"/>
                    </w:rPr>
                  </w:pPr>
                  <w:r>
                    <w:rPr>
                      <w:color w:val="000000"/>
                    </w:rPr>
                    <w:t>Наименована правообладателя</w:t>
                  </w:r>
                </w:p>
              </w:tc>
              <w:tc>
                <w:tcPr>
                  <w:tcW w:w="1359" w:type="dxa"/>
                  <w:vMerge w:val="restart"/>
                </w:tcPr>
                <w:p w:rsidR="00A71E24" w:rsidRDefault="00A71E24" w:rsidP="004B0A0B">
                  <w:pPr>
                    <w:pStyle w:val="a6"/>
                    <w:jc w:val="both"/>
                    <w:rPr>
                      <w:color w:val="000000"/>
                    </w:rPr>
                  </w:pPr>
                  <w:r>
                    <w:rPr>
                      <w:color w:val="000000"/>
                    </w:rPr>
                    <w:t>Наличие ограниченного вещного права на имущество</w:t>
                  </w:r>
                </w:p>
              </w:tc>
              <w:tc>
                <w:tcPr>
                  <w:tcW w:w="1360" w:type="dxa"/>
                  <w:vMerge w:val="restart"/>
                </w:tcPr>
                <w:p w:rsidR="00A71E24" w:rsidRDefault="00A71E24" w:rsidP="004B0A0B">
                  <w:pPr>
                    <w:pStyle w:val="a6"/>
                    <w:jc w:val="both"/>
                    <w:rPr>
                      <w:color w:val="000000"/>
                    </w:rPr>
                  </w:pPr>
                  <w:r>
                    <w:rPr>
                      <w:color w:val="000000"/>
                    </w:rPr>
                    <w:t>ИНН правообладателя</w:t>
                  </w:r>
                </w:p>
              </w:tc>
              <w:tc>
                <w:tcPr>
                  <w:tcW w:w="1360" w:type="dxa"/>
                  <w:vMerge w:val="restart"/>
                </w:tcPr>
                <w:p w:rsidR="00A71E24" w:rsidRDefault="00A71E24" w:rsidP="004B0A0B">
                  <w:pPr>
                    <w:pStyle w:val="a6"/>
                    <w:jc w:val="both"/>
                    <w:rPr>
                      <w:color w:val="000000"/>
                    </w:rPr>
                  </w:pPr>
                  <w:r>
                    <w:rPr>
                      <w:color w:val="000000"/>
                    </w:rPr>
                    <w:t>Контактный номер телефона</w:t>
                  </w:r>
                </w:p>
              </w:tc>
              <w:tc>
                <w:tcPr>
                  <w:tcW w:w="1360" w:type="dxa"/>
                  <w:vMerge w:val="restart"/>
                </w:tcPr>
                <w:p w:rsidR="00A71E24" w:rsidRDefault="00A71E24" w:rsidP="004B0A0B">
                  <w:pPr>
                    <w:pStyle w:val="a6"/>
                    <w:jc w:val="both"/>
                    <w:rPr>
                      <w:color w:val="000000"/>
                    </w:rPr>
                  </w:pPr>
                  <w:r>
                    <w:rPr>
                      <w:color w:val="000000"/>
                    </w:rPr>
                    <w:t>Адрес электронной почты</w:t>
                  </w:r>
                </w:p>
              </w:tc>
            </w:tr>
            <w:tr w:rsidR="00A71E24" w:rsidTr="002B7911">
              <w:tc>
                <w:tcPr>
                  <w:tcW w:w="1359" w:type="dxa"/>
                </w:tcPr>
                <w:p w:rsidR="00A71E24" w:rsidRDefault="00A71E24" w:rsidP="004B0A0B">
                  <w:pPr>
                    <w:pStyle w:val="a6"/>
                    <w:jc w:val="both"/>
                    <w:rPr>
                      <w:color w:val="000000"/>
                    </w:rPr>
                  </w:pPr>
                  <w:r>
                    <w:rPr>
                      <w:color w:val="000000"/>
                    </w:rPr>
                    <w:t>Наличие права аренды или права безвозмездного пользования на имущество</w:t>
                  </w:r>
                </w:p>
              </w:tc>
              <w:tc>
                <w:tcPr>
                  <w:tcW w:w="1359" w:type="dxa"/>
                </w:tcPr>
                <w:p w:rsidR="00A71E24" w:rsidRDefault="00A71E24" w:rsidP="004B0A0B">
                  <w:pPr>
                    <w:pStyle w:val="a6"/>
                    <w:jc w:val="both"/>
                    <w:rPr>
                      <w:color w:val="000000"/>
                    </w:rPr>
                  </w:pPr>
                  <w:r>
                    <w:rPr>
                      <w:color w:val="000000"/>
                    </w:rPr>
                    <w:t>Дата окончания срока действия договора (при наличии)</w:t>
                  </w:r>
                </w:p>
              </w:tc>
              <w:tc>
                <w:tcPr>
                  <w:tcW w:w="1359" w:type="dxa"/>
                  <w:vMerge/>
                </w:tcPr>
                <w:p w:rsidR="00A71E24" w:rsidRDefault="00A71E24" w:rsidP="004B0A0B">
                  <w:pPr>
                    <w:pStyle w:val="a6"/>
                    <w:jc w:val="both"/>
                    <w:rPr>
                      <w:color w:val="000000"/>
                    </w:rPr>
                  </w:pPr>
                </w:p>
              </w:tc>
              <w:tc>
                <w:tcPr>
                  <w:tcW w:w="1359" w:type="dxa"/>
                  <w:vMerge/>
                </w:tcPr>
                <w:p w:rsidR="00A71E24" w:rsidRDefault="00A71E24" w:rsidP="004B0A0B">
                  <w:pPr>
                    <w:pStyle w:val="a6"/>
                    <w:jc w:val="both"/>
                    <w:rPr>
                      <w:color w:val="000000"/>
                    </w:rPr>
                  </w:pPr>
                </w:p>
              </w:tc>
              <w:tc>
                <w:tcPr>
                  <w:tcW w:w="1360" w:type="dxa"/>
                  <w:vMerge/>
                </w:tcPr>
                <w:p w:rsidR="00A71E24" w:rsidRDefault="00A71E24" w:rsidP="004B0A0B">
                  <w:pPr>
                    <w:pStyle w:val="a6"/>
                    <w:jc w:val="both"/>
                    <w:rPr>
                      <w:color w:val="000000"/>
                    </w:rPr>
                  </w:pPr>
                </w:p>
              </w:tc>
              <w:tc>
                <w:tcPr>
                  <w:tcW w:w="1360" w:type="dxa"/>
                  <w:vMerge/>
                </w:tcPr>
                <w:p w:rsidR="00A71E24" w:rsidRDefault="00A71E24" w:rsidP="004B0A0B">
                  <w:pPr>
                    <w:pStyle w:val="a6"/>
                    <w:jc w:val="both"/>
                    <w:rPr>
                      <w:color w:val="000000"/>
                    </w:rPr>
                  </w:pPr>
                </w:p>
              </w:tc>
              <w:tc>
                <w:tcPr>
                  <w:tcW w:w="1360" w:type="dxa"/>
                  <w:vMerge/>
                </w:tcPr>
                <w:p w:rsidR="00A71E24" w:rsidRDefault="00A71E24" w:rsidP="004B0A0B">
                  <w:pPr>
                    <w:pStyle w:val="a6"/>
                    <w:jc w:val="both"/>
                    <w:rPr>
                      <w:color w:val="000000"/>
                    </w:rPr>
                  </w:pPr>
                </w:p>
              </w:tc>
            </w:tr>
            <w:tr w:rsidR="002B7911" w:rsidTr="002B7911">
              <w:tc>
                <w:tcPr>
                  <w:tcW w:w="1359" w:type="dxa"/>
                </w:tcPr>
                <w:p w:rsidR="002B7911" w:rsidRDefault="00A71E24" w:rsidP="00A71E24">
                  <w:pPr>
                    <w:pStyle w:val="a6"/>
                    <w:jc w:val="center"/>
                    <w:rPr>
                      <w:color w:val="000000"/>
                    </w:rPr>
                  </w:pPr>
                  <w:r>
                    <w:rPr>
                      <w:color w:val="000000"/>
                    </w:rPr>
                    <w:t>17</w:t>
                  </w:r>
                </w:p>
              </w:tc>
              <w:tc>
                <w:tcPr>
                  <w:tcW w:w="1359" w:type="dxa"/>
                </w:tcPr>
                <w:p w:rsidR="002B7911" w:rsidRDefault="00A71E24" w:rsidP="00A71E24">
                  <w:pPr>
                    <w:pStyle w:val="a6"/>
                    <w:jc w:val="center"/>
                    <w:rPr>
                      <w:color w:val="000000"/>
                    </w:rPr>
                  </w:pPr>
                  <w:r>
                    <w:rPr>
                      <w:color w:val="000000"/>
                    </w:rPr>
                    <w:t>18</w:t>
                  </w:r>
                </w:p>
              </w:tc>
              <w:tc>
                <w:tcPr>
                  <w:tcW w:w="1359" w:type="dxa"/>
                </w:tcPr>
                <w:p w:rsidR="002B7911" w:rsidRDefault="00A71E24" w:rsidP="00A71E24">
                  <w:pPr>
                    <w:pStyle w:val="a6"/>
                    <w:jc w:val="center"/>
                    <w:rPr>
                      <w:color w:val="000000"/>
                    </w:rPr>
                  </w:pPr>
                  <w:r>
                    <w:rPr>
                      <w:color w:val="000000"/>
                    </w:rPr>
                    <w:t>19</w:t>
                  </w:r>
                </w:p>
              </w:tc>
              <w:tc>
                <w:tcPr>
                  <w:tcW w:w="1359" w:type="dxa"/>
                </w:tcPr>
                <w:p w:rsidR="002B7911" w:rsidRDefault="00A71E24" w:rsidP="00A71E24">
                  <w:pPr>
                    <w:pStyle w:val="a6"/>
                    <w:jc w:val="center"/>
                    <w:rPr>
                      <w:color w:val="000000"/>
                    </w:rPr>
                  </w:pPr>
                  <w:r>
                    <w:rPr>
                      <w:color w:val="000000"/>
                    </w:rPr>
                    <w:t>20</w:t>
                  </w:r>
                </w:p>
              </w:tc>
              <w:tc>
                <w:tcPr>
                  <w:tcW w:w="1360" w:type="dxa"/>
                </w:tcPr>
                <w:p w:rsidR="002B7911" w:rsidRDefault="00A71E24" w:rsidP="00A71E24">
                  <w:pPr>
                    <w:pStyle w:val="a6"/>
                    <w:jc w:val="center"/>
                    <w:rPr>
                      <w:color w:val="000000"/>
                    </w:rPr>
                  </w:pPr>
                  <w:r>
                    <w:rPr>
                      <w:color w:val="000000"/>
                    </w:rPr>
                    <w:t>21</w:t>
                  </w:r>
                </w:p>
              </w:tc>
              <w:tc>
                <w:tcPr>
                  <w:tcW w:w="1360" w:type="dxa"/>
                </w:tcPr>
                <w:p w:rsidR="002B7911" w:rsidRDefault="00A71E24" w:rsidP="00A71E24">
                  <w:pPr>
                    <w:pStyle w:val="a6"/>
                    <w:jc w:val="center"/>
                    <w:rPr>
                      <w:color w:val="000000"/>
                    </w:rPr>
                  </w:pPr>
                  <w:r>
                    <w:rPr>
                      <w:color w:val="000000"/>
                    </w:rPr>
                    <w:t>22</w:t>
                  </w:r>
                </w:p>
              </w:tc>
              <w:tc>
                <w:tcPr>
                  <w:tcW w:w="1360" w:type="dxa"/>
                </w:tcPr>
                <w:p w:rsidR="002B7911" w:rsidRDefault="00A71E24" w:rsidP="00A71E24">
                  <w:pPr>
                    <w:pStyle w:val="a6"/>
                    <w:jc w:val="center"/>
                    <w:rPr>
                      <w:color w:val="000000"/>
                    </w:rPr>
                  </w:pPr>
                  <w:r>
                    <w:rPr>
                      <w:color w:val="000000"/>
                    </w:rPr>
                    <w:t>23</w:t>
                  </w:r>
                </w:p>
              </w:tc>
            </w:tr>
            <w:tr w:rsidR="00A71E24" w:rsidTr="002B7911">
              <w:tc>
                <w:tcPr>
                  <w:tcW w:w="1359" w:type="dxa"/>
                </w:tcPr>
                <w:p w:rsidR="00A71E24" w:rsidRDefault="00A71E24" w:rsidP="00A71E24">
                  <w:pPr>
                    <w:pStyle w:val="a6"/>
                    <w:jc w:val="center"/>
                    <w:rPr>
                      <w:color w:val="000000"/>
                    </w:rPr>
                  </w:pPr>
                </w:p>
              </w:tc>
              <w:tc>
                <w:tcPr>
                  <w:tcW w:w="1359" w:type="dxa"/>
                </w:tcPr>
                <w:p w:rsidR="00A71E24" w:rsidRDefault="00A71E24" w:rsidP="00A71E24">
                  <w:pPr>
                    <w:pStyle w:val="a6"/>
                    <w:jc w:val="center"/>
                    <w:rPr>
                      <w:color w:val="000000"/>
                    </w:rPr>
                  </w:pPr>
                </w:p>
              </w:tc>
              <w:tc>
                <w:tcPr>
                  <w:tcW w:w="1359" w:type="dxa"/>
                </w:tcPr>
                <w:p w:rsidR="00A71E24" w:rsidRDefault="00A71E24" w:rsidP="00A71E24">
                  <w:pPr>
                    <w:pStyle w:val="a6"/>
                    <w:jc w:val="center"/>
                    <w:rPr>
                      <w:color w:val="000000"/>
                    </w:rPr>
                  </w:pPr>
                </w:p>
              </w:tc>
              <w:tc>
                <w:tcPr>
                  <w:tcW w:w="1359" w:type="dxa"/>
                </w:tcPr>
                <w:p w:rsidR="00A71E24" w:rsidRDefault="00A71E24" w:rsidP="00A71E24">
                  <w:pPr>
                    <w:pStyle w:val="a6"/>
                    <w:jc w:val="center"/>
                    <w:rPr>
                      <w:color w:val="000000"/>
                    </w:rPr>
                  </w:pPr>
                </w:p>
              </w:tc>
              <w:tc>
                <w:tcPr>
                  <w:tcW w:w="1360" w:type="dxa"/>
                </w:tcPr>
                <w:p w:rsidR="00A71E24" w:rsidRDefault="00A71E24" w:rsidP="00A71E24">
                  <w:pPr>
                    <w:pStyle w:val="a6"/>
                    <w:jc w:val="center"/>
                    <w:rPr>
                      <w:color w:val="000000"/>
                    </w:rPr>
                  </w:pPr>
                </w:p>
              </w:tc>
              <w:tc>
                <w:tcPr>
                  <w:tcW w:w="1360" w:type="dxa"/>
                </w:tcPr>
                <w:p w:rsidR="00A71E24" w:rsidRDefault="00A71E24" w:rsidP="00A71E24">
                  <w:pPr>
                    <w:pStyle w:val="a6"/>
                    <w:jc w:val="center"/>
                    <w:rPr>
                      <w:color w:val="000000"/>
                    </w:rPr>
                  </w:pPr>
                </w:p>
              </w:tc>
              <w:tc>
                <w:tcPr>
                  <w:tcW w:w="1360" w:type="dxa"/>
                </w:tcPr>
                <w:p w:rsidR="00A71E24" w:rsidRDefault="00A71E24" w:rsidP="00A71E24">
                  <w:pPr>
                    <w:pStyle w:val="a6"/>
                    <w:jc w:val="center"/>
                    <w:rPr>
                      <w:color w:val="000000"/>
                    </w:rPr>
                  </w:pPr>
                </w:p>
              </w:tc>
            </w:tr>
          </w:tbl>
          <w:p w:rsidR="002B7911" w:rsidRPr="00BB3D9C" w:rsidRDefault="002B7911" w:rsidP="004B0A0B">
            <w:pPr>
              <w:pStyle w:val="a6"/>
              <w:jc w:val="both"/>
              <w:rPr>
                <w:color w:val="000000"/>
              </w:rPr>
            </w:pPr>
          </w:p>
          <w:p w:rsidR="006B54F8" w:rsidRDefault="006B54F8" w:rsidP="004B0A0B">
            <w:pPr>
              <w:pStyle w:val="a6"/>
              <w:jc w:val="both"/>
              <w:rPr>
                <w:color w:val="000000"/>
                <w:sz w:val="27"/>
                <w:szCs w:val="27"/>
              </w:rPr>
            </w:pPr>
          </w:p>
          <w:p w:rsidR="006B54F8" w:rsidRDefault="006B54F8" w:rsidP="004B0A0B">
            <w:pPr>
              <w:pStyle w:val="a6"/>
              <w:jc w:val="both"/>
              <w:rPr>
                <w:color w:val="000000"/>
                <w:sz w:val="27"/>
                <w:szCs w:val="27"/>
              </w:rPr>
            </w:pPr>
          </w:p>
          <w:p w:rsidR="006B54F8" w:rsidRDefault="006B54F8" w:rsidP="004B0A0B">
            <w:pPr>
              <w:pStyle w:val="a6"/>
              <w:jc w:val="both"/>
              <w:rPr>
                <w:color w:val="000000"/>
                <w:sz w:val="27"/>
                <w:szCs w:val="27"/>
              </w:rPr>
            </w:pPr>
          </w:p>
          <w:p w:rsidR="00A71E24" w:rsidRDefault="00A71E24" w:rsidP="004B0A0B">
            <w:pPr>
              <w:pStyle w:val="a6"/>
              <w:jc w:val="both"/>
              <w:rPr>
                <w:color w:val="000000"/>
                <w:sz w:val="27"/>
                <w:szCs w:val="27"/>
              </w:rPr>
            </w:pPr>
          </w:p>
          <w:p w:rsidR="00A71E24" w:rsidRDefault="00A71E24" w:rsidP="004B0A0B">
            <w:pPr>
              <w:pStyle w:val="a6"/>
              <w:jc w:val="both"/>
              <w:rPr>
                <w:color w:val="000000"/>
                <w:sz w:val="27"/>
                <w:szCs w:val="27"/>
              </w:rPr>
            </w:pPr>
          </w:p>
          <w:p w:rsidR="00A71E24" w:rsidRDefault="00A71E24" w:rsidP="004B0A0B">
            <w:pPr>
              <w:pStyle w:val="a6"/>
              <w:jc w:val="both"/>
              <w:rPr>
                <w:color w:val="000000"/>
                <w:sz w:val="27"/>
                <w:szCs w:val="27"/>
              </w:rPr>
            </w:pPr>
          </w:p>
          <w:p w:rsidR="00A71E24" w:rsidRDefault="00A71E24" w:rsidP="004B0A0B">
            <w:pPr>
              <w:pStyle w:val="a6"/>
              <w:jc w:val="both"/>
              <w:rPr>
                <w:color w:val="000000"/>
                <w:sz w:val="27"/>
                <w:szCs w:val="27"/>
              </w:rPr>
            </w:pPr>
          </w:p>
          <w:p w:rsidR="00A71E24" w:rsidRDefault="00A71E24" w:rsidP="004B0A0B">
            <w:pPr>
              <w:pStyle w:val="a6"/>
              <w:jc w:val="both"/>
              <w:rPr>
                <w:color w:val="000000"/>
                <w:sz w:val="27"/>
                <w:szCs w:val="27"/>
              </w:rPr>
            </w:pPr>
          </w:p>
          <w:p w:rsidR="00A71E24" w:rsidRDefault="00A71E24" w:rsidP="004B0A0B">
            <w:pPr>
              <w:pStyle w:val="a6"/>
              <w:jc w:val="both"/>
              <w:rPr>
                <w:color w:val="000000"/>
                <w:sz w:val="27"/>
                <w:szCs w:val="27"/>
              </w:rPr>
            </w:pPr>
          </w:p>
          <w:p w:rsidR="00A71E24" w:rsidRDefault="00A71E24" w:rsidP="004B0A0B">
            <w:pPr>
              <w:pStyle w:val="a6"/>
              <w:jc w:val="both"/>
              <w:rPr>
                <w:color w:val="000000"/>
                <w:sz w:val="27"/>
                <w:szCs w:val="27"/>
              </w:rPr>
            </w:pPr>
          </w:p>
          <w:p w:rsidR="00A71E24" w:rsidRDefault="00A71E24" w:rsidP="004B0A0B">
            <w:pPr>
              <w:pStyle w:val="a6"/>
              <w:jc w:val="both"/>
              <w:rPr>
                <w:color w:val="000000"/>
                <w:sz w:val="27"/>
                <w:szCs w:val="27"/>
              </w:rPr>
            </w:pPr>
          </w:p>
          <w:p w:rsidR="00A71E24" w:rsidRDefault="00A71E24" w:rsidP="004B0A0B">
            <w:pPr>
              <w:pStyle w:val="a6"/>
              <w:jc w:val="both"/>
              <w:rPr>
                <w:color w:val="000000"/>
                <w:sz w:val="27"/>
                <w:szCs w:val="27"/>
              </w:rPr>
            </w:pPr>
          </w:p>
          <w:p w:rsidR="00A71E24" w:rsidRDefault="00A71E24" w:rsidP="004B0A0B">
            <w:pPr>
              <w:pStyle w:val="a6"/>
              <w:jc w:val="both"/>
              <w:rPr>
                <w:color w:val="000000"/>
                <w:sz w:val="27"/>
                <w:szCs w:val="27"/>
              </w:rPr>
            </w:pPr>
          </w:p>
          <w:p w:rsidR="006B54F8" w:rsidRDefault="006B54F8" w:rsidP="004B0A0B">
            <w:pPr>
              <w:pStyle w:val="a6"/>
              <w:jc w:val="both"/>
              <w:rPr>
                <w:color w:val="000000"/>
                <w:sz w:val="27"/>
                <w:szCs w:val="27"/>
              </w:rPr>
            </w:pPr>
          </w:p>
          <w:p w:rsidR="006B54F8" w:rsidRPr="006B54F8" w:rsidRDefault="006B54F8" w:rsidP="006B54F8">
            <w:pPr>
              <w:pStyle w:val="a6"/>
              <w:spacing w:before="0" w:beforeAutospacing="0" w:after="0" w:afterAutospacing="0"/>
              <w:jc w:val="right"/>
              <w:rPr>
                <w:color w:val="000000"/>
              </w:rPr>
            </w:pPr>
            <w:r w:rsidRPr="006B54F8">
              <w:rPr>
                <w:color w:val="000000"/>
              </w:rPr>
              <w:lastRenderedPageBreak/>
              <w:t>Приложение № 3</w:t>
            </w:r>
          </w:p>
          <w:p w:rsidR="006B54F8" w:rsidRPr="006B54F8" w:rsidRDefault="006B54F8" w:rsidP="006B54F8">
            <w:pPr>
              <w:pStyle w:val="a6"/>
              <w:spacing w:before="0" w:beforeAutospacing="0" w:after="0" w:afterAutospacing="0"/>
              <w:jc w:val="right"/>
              <w:rPr>
                <w:color w:val="000000"/>
              </w:rPr>
            </w:pPr>
            <w:r w:rsidRPr="006B54F8">
              <w:rPr>
                <w:color w:val="000000"/>
              </w:rPr>
              <w:t>Утверждены</w:t>
            </w:r>
          </w:p>
          <w:p w:rsidR="006B54F8" w:rsidRPr="006B54F8" w:rsidRDefault="006B54F8" w:rsidP="006B54F8">
            <w:pPr>
              <w:pStyle w:val="a6"/>
              <w:spacing w:before="0" w:beforeAutospacing="0" w:after="0" w:afterAutospacing="0"/>
              <w:jc w:val="right"/>
              <w:rPr>
                <w:color w:val="000000"/>
              </w:rPr>
            </w:pPr>
            <w:r w:rsidRPr="006B54F8">
              <w:rPr>
                <w:color w:val="000000"/>
              </w:rPr>
              <w:t>Постановлением</w:t>
            </w:r>
          </w:p>
          <w:p w:rsidR="006B54F8" w:rsidRPr="006B54F8" w:rsidRDefault="006B54F8" w:rsidP="006B54F8">
            <w:pPr>
              <w:pStyle w:val="a6"/>
              <w:spacing w:before="0" w:beforeAutospacing="0" w:after="0" w:afterAutospacing="0"/>
              <w:jc w:val="right"/>
              <w:rPr>
                <w:color w:val="000000"/>
              </w:rPr>
            </w:pPr>
            <w:r w:rsidRPr="006B54F8">
              <w:rPr>
                <w:color w:val="000000"/>
              </w:rPr>
              <w:t>Администрации Каслинского</w:t>
            </w:r>
          </w:p>
          <w:p w:rsidR="006B54F8" w:rsidRPr="006B54F8" w:rsidRDefault="006B54F8" w:rsidP="006B54F8">
            <w:pPr>
              <w:pStyle w:val="a6"/>
              <w:spacing w:before="0" w:beforeAutospacing="0" w:after="0" w:afterAutospacing="0"/>
              <w:jc w:val="right"/>
              <w:rPr>
                <w:color w:val="000000"/>
              </w:rPr>
            </w:pPr>
            <w:r w:rsidRPr="006B54F8">
              <w:rPr>
                <w:color w:val="000000"/>
              </w:rPr>
              <w:t xml:space="preserve"> городского поселения</w:t>
            </w:r>
          </w:p>
          <w:p w:rsidR="006B54F8" w:rsidRPr="006B54F8" w:rsidRDefault="00DD0671" w:rsidP="006B54F8">
            <w:pPr>
              <w:pStyle w:val="a6"/>
              <w:spacing w:before="0" w:beforeAutospacing="0" w:after="0" w:afterAutospacing="0"/>
              <w:jc w:val="right"/>
              <w:rPr>
                <w:color w:val="000000"/>
              </w:rPr>
            </w:pPr>
            <w:r>
              <w:rPr>
                <w:color w:val="000000"/>
              </w:rPr>
              <w:t>от «___»_____ 20</w:t>
            </w:r>
            <w:r w:rsidR="006B54F8" w:rsidRPr="006B54F8">
              <w:rPr>
                <w:color w:val="000000"/>
              </w:rPr>
              <w:t>__ г. № ___</w:t>
            </w:r>
          </w:p>
          <w:p w:rsidR="006B54F8" w:rsidRPr="006B54F8" w:rsidRDefault="006B54F8" w:rsidP="006B54F8">
            <w:pPr>
              <w:pStyle w:val="a6"/>
              <w:spacing w:before="0" w:beforeAutospacing="0" w:after="0" w:afterAutospacing="0"/>
              <w:jc w:val="right"/>
              <w:rPr>
                <w:color w:val="000000"/>
              </w:rPr>
            </w:pPr>
          </w:p>
          <w:p w:rsidR="006B54F8" w:rsidRPr="006B54F8" w:rsidRDefault="006B54F8" w:rsidP="006B54F8">
            <w:pPr>
              <w:pStyle w:val="a6"/>
              <w:spacing w:before="0" w:beforeAutospacing="0" w:after="0" w:afterAutospacing="0"/>
              <w:jc w:val="right"/>
              <w:rPr>
                <w:color w:val="000000"/>
              </w:rPr>
            </w:pPr>
          </w:p>
          <w:p w:rsidR="006B54F8" w:rsidRPr="006B54F8" w:rsidRDefault="006B54F8" w:rsidP="006B54F8">
            <w:pPr>
              <w:pStyle w:val="a6"/>
              <w:spacing w:before="0" w:beforeAutospacing="0" w:after="0" w:afterAutospacing="0"/>
              <w:jc w:val="center"/>
              <w:rPr>
                <w:color w:val="000000"/>
              </w:rPr>
            </w:pPr>
            <w:r w:rsidRPr="006B54F8">
              <w:rPr>
                <w:color w:val="000000"/>
              </w:rPr>
              <w:t xml:space="preserve">ВИДЫ </w:t>
            </w:r>
          </w:p>
          <w:p w:rsidR="006B54F8" w:rsidRDefault="006B54F8" w:rsidP="006B54F8">
            <w:pPr>
              <w:pStyle w:val="a6"/>
              <w:spacing w:before="0" w:beforeAutospacing="0" w:after="0" w:afterAutospacing="0"/>
              <w:jc w:val="center"/>
              <w:rPr>
                <w:color w:val="000000"/>
              </w:rPr>
            </w:pPr>
            <w:r w:rsidRPr="006B54F8">
              <w:rPr>
                <w:color w:val="000000"/>
              </w:rPr>
              <w:t>ГОСУДАРСТВЕННОГО (МУНИЦИПАЛЬНОГО) ИМУЩЕСТВА, КОТОРОЕ ИСПОЛЬЗУЕТСЯ ДЛЯ ФОРМИРОВАНИЯ ПЕРЕЧНЯ МУНИЦИПАЛЬНОГО ИМУЩЕСТВА МУНИЦИПАЛЬНОГО ОБРАЗОВАНИЯ «КАСЛИНСКОЕ ГОРОДСКОЕ ПОСЕЛЕНИЕ», ПРЕДНАЗНАЧЕННОГО ДЛЯ ПРЕДОСТАВЛЕНИЯ ВО ВЛАДЕНИЕ И (ИЛИ) В ПОЛЬЗОВАНИЕ СУБЪЕКТАМ МАЛОГО И СРЕДНЕГО ПРЕДПРИНИМАТЕЛЬСТВА</w:t>
            </w:r>
            <w:r w:rsidR="00915D5D">
              <w:rPr>
                <w:color w:val="000000"/>
              </w:rPr>
              <w:t xml:space="preserve">, </w:t>
            </w:r>
            <w:r w:rsidRPr="006B54F8">
              <w:rPr>
                <w:color w:val="000000"/>
              </w:rPr>
              <w:t>И ОРГАНИЗАЦИЯМ, ОБРАЗУЮЩИМ ИНФРАСТРУКТУРУ ПОДДЕРЖКИ СУБЪЕКТОВ МАЛОГО И СРЕДНЕГО ПРЕДПРИНИМАТЕЛЬСТВА</w:t>
            </w:r>
            <w:r w:rsidR="00DD0671">
              <w:rPr>
                <w:color w:val="000000"/>
              </w:rPr>
              <w:t>, ФИЗИЧЕСКИМ ЛИЦАМ, НЕ ЯВЛЯЮЩИМСЯ ИНДИВИДУАЛЬНЫМИ ПРЕДПРИНИМАТЕЛЯМИ И ПРИМЕНЯЮЩИЕ СПЕЦИАЛЬНЫЙ НАЛОГОВЫЙ РЕЖИМ «НАЛОГ НА ПРОФЕССИОЛНАЛЬНЫЙ ДОХОД»</w:t>
            </w:r>
          </w:p>
          <w:p w:rsidR="006B54F8" w:rsidRPr="006B54F8" w:rsidRDefault="006B54F8" w:rsidP="006B54F8">
            <w:pPr>
              <w:pStyle w:val="a6"/>
              <w:spacing w:before="0" w:beforeAutospacing="0" w:after="0" w:afterAutospacing="0"/>
              <w:jc w:val="center"/>
              <w:rPr>
                <w:color w:val="000000"/>
              </w:rPr>
            </w:pPr>
          </w:p>
          <w:p w:rsidR="006B54F8" w:rsidRPr="006B54F8" w:rsidRDefault="006B54F8" w:rsidP="006B54F8">
            <w:pPr>
              <w:pStyle w:val="a6"/>
              <w:jc w:val="both"/>
              <w:rPr>
                <w:color w:val="000000"/>
              </w:rPr>
            </w:pPr>
            <w:r w:rsidRPr="006B54F8">
              <w:rPr>
                <w:color w:val="000000"/>
              </w:rPr>
              <w:t xml:space="preserve">     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B54F8" w:rsidRPr="006B54F8" w:rsidRDefault="006B54F8" w:rsidP="006B54F8">
            <w:pPr>
              <w:pStyle w:val="a6"/>
              <w:jc w:val="both"/>
              <w:rPr>
                <w:color w:val="000000"/>
              </w:rPr>
            </w:pPr>
            <w:r w:rsidRPr="006B54F8">
              <w:rPr>
                <w:color w:val="000000"/>
              </w:rPr>
              <w:t xml:space="preserve">     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B54F8" w:rsidRPr="006B54F8" w:rsidRDefault="006B54F8" w:rsidP="006B54F8">
            <w:pPr>
              <w:pStyle w:val="a6"/>
              <w:jc w:val="both"/>
              <w:rPr>
                <w:color w:val="000000"/>
              </w:rPr>
            </w:pPr>
            <w:r w:rsidRPr="006B54F8">
              <w:rPr>
                <w:color w:val="000000"/>
              </w:rPr>
              <w:t xml:space="preserve">     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B54F8" w:rsidRPr="006B54F8" w:rsidRDefault="006B54F8" w:rsidP="006B54F8">
            <w:pPr>
              <w:pStyle w:val="a6"/>
              <w:jc w:val="both"/>
              <w:rPr>
                <w:color w:val="000000"/>
              </w:rPr>
            </w:pPr>
            <w:r w:rsidRPr="006B54F8">
              <w:rPr>
                <w:color w:val="000000"/>
              </w:rPr>
              <w:t xml:space="preserve">     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Муниципального образования «Каслинское городское поселение»;</w:t>
            </w:r>
          </w:p>
          <w:p w:rsidR="00253007" w:rsidRPr="00915D5D" w:rsidRDefault="006B54F8" w:rsidP="00915D5D">
            <w:pPr>
              <w:pStyle w:val="a6"/>
              <w:jc w:val="both"/>
              <w:rPr>
                <w:color w:val="000000"/>
              </w:rPr>
            </w:pPr>
            <w:r w:rsidRPr="006B54F8">
              <w:rPr>
                <w:color w:val="000000"/>
              </w:rPr>
              <w:t xml:space="preserve">     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w:t>
            </w:r>
            <w:r w:rsidR="00915D5D">
              <w:rPr>
                <w:color w:val="000000"/>
              </w:rPr>
              <w:t>ктуры.</w:t>
            </w:r>
            <w:r w:rsidR="00253007" w:rsidRPr="00485D98">
              <w:t xml:space="preserve">                                   </w:t>
            </w:r>
          </w:p>
          <w:p w:rsidR="00253007" w:rsidRPr="008B3B9F" w:rsidRDefault="00253007" w:rsidP="007B128E">
            <w:pPr>
              <w:rPr>
                <w:bCs/>
                <w:noProof/>
                <w:sz w:val="28"/>
              </w:rPr>
            </w:pPr>
          </w:p>
        </w:tc>
      </w:tr>
    </w:tbl>
    <w:p w:rsidR="00CC3A5A" w:rsidRPr="006B54F8" w:rsidRDefault="00CC3A5A" w:rsidP="006B54F8"/>
    <w:sectPr w:rsidR="00CC3A5A" w:rsidRPr="006B54F8" w:rsidSect="00C073C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11D43"/>
    <w:multiLevelType w:val="hybridMultilevel"/>
    <w:tmpl w:val="56B4CB1E"/>
    <w:lvl w:ilvl="0" w:tplc="E8DCCEB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DF6500"/>
    <w:multiLevelType w:val="hybridMultilevel"/>
    <w:tmpl w:val="1A4E7174"/>
    <w:lvl w:ilvl="0" w:tplc="0419000F">
      <w:start w:val="1"/>
      <w:numFmt w:val="decimal"/>
      <w:lvlText w:val="%1."/>
      <w:lvlJc w:val="left"/>
      <w:pPr>
        <w:ind w:left="3901" w:hanging="360"/>
      </w:pPr>
    </w:lvl>
    <w:lvl w:ilvl="1" w:tplc="04190019" w:tentative="1">
      <w:start w:val="1"/>
      <w:numFmt w:val="lowerLetter"/>
      <w:lvlText w:val="%2."/>
      <w:lvlJc w:val="left"/>
      <w:pPr>
        <w:ind w:left="4621" w:hanging="360"/>
      </w:pPr>
    </w:lvl>
    <w:lvl w:ilvl="2" w:tplc="0419001B" w:tentative="1">
      <w:start w:val="1"/>
      <w:numFmt w:val="lowerRoman"/>
      <w:lvlText w:val="%3."/>
      <w:lvlJc w:val="right"/>
      <w:pPr>
        <w:ind w:left="5341" w:hanging="180"/>
      </w:pPr>
    </w:lvl>
    <w:lvl w:ilvl="3" w:tplc="0419000F" w:tentative="1">
      <w:start w:val="1"/>
      <w:numFmt w:val="decimal"/>
      <w:lvlText w:val="%4."/>
      <w:lvlJc w:val="left"/>
      <w:pPr>
        <w:ind w:left="6061" w:hanging="360"/>
      </w:pPr>
    </w:lvl>
    <w:lvl w:ilvl="4" w:tplc="04190019" w:tentative="1">
      <w:start w:val="1"/>
      <w:numFmt w:val="lowerLetter"/>
      <w:lvlText w:val="%5."/>
      <w:lvlJc w:val="left"/>
      <w:pPr>
        <w:ind w:left="6781" w:hanging="360"/>
      </w:pPr>
    </w:lvl>
    <w:lvl w:ilvl="5" w:tplc="0419001B" w:tentative="1">
      <w:start w:val="1"/>
      <w:numFmt w:val="lowerRoman"/>
      <w:lvlText w:val="%6."/>
      <w:lvlJc w:val="right"/>
      <w:pPr>
        <w:ind w:left="7501" w:hanging="180"/>
      </w:pPr>
    </w:lvl>
    <w:lvl w:ilvl="6" w:tplc="0419000F" w:tentative="1">
      <w:start w:val="1"/>
      <w:numFmt w:val="decimal"/>
      <w:lvlText w:val="%7."/>
      <w:lvlJc w:val="left"/>
      <w:pPr>
        <w:ind w:left="8221" w:hanging="360"/>
      </w:pPr>
    </w:lvl>
    <w:lvl w:ilvl="7" w:tplc="04190019" w:tentative="1">
      <w:start w:val="1"/>
      <w:numFmt w:val="lowerLetter"/>
      <w:lvlText w:val="%8."/>
      <w:lvlJc w:val="left"/>
      <w:pPr>
        <w:ind w:left="8941" w:hanging="360"/>
      </w:pPr>
    </w:lvl>
    <w:lvl w:ilvl="8" w:tplc="0419001B" w:tentative="1">
      <w:start w:val="1"/>
      <w:numFmt w:val="lowerRoman"/>
      <w:lvlText w:val="%9."/>
      <w:lvlJc w:val="right"/>
      <w:pPr>
        <w:ind w:left="966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compat/>
  <w:rsids>
    <w:rsidRoot w:val="00253007"/>
    <w:rsid w:val="000227CD"/>
    <w:rsid w:val="000519CE"/>
    <w:rsid w:val="00075507"/>
    <w:rsid w:val="00093803"/>
    <w:rsid w:val="000B77BA"/>
    <w:rsid w:val="00161C0A"/>
    <w:rsid w:val="001D5B53"/>
    <w:rsid w:val="002011C4"/>
    <w:rsid w:val="0021050F"/>
    <w:rsid w:val="002347EB"/>
    <w:rsid w:val="00253007"/>
    <w:rsid w:val="00273BF6"/>
    <w:rsid w:val="00297352"/>
    <w:rsid w:val="002B7911"/>
    <w:rsid w:val="00305F88"/>
    <w:rsid w:val="00362F07"/>
    <w:rsid w:val="004101F0"/>
    <w:rsid w:val="00446996"/>
    <w:rsid w:val="004B0A0B"/>
    <w:rsid w:val="005417C1"/>
    <w:rsid w:val="00571704"/>
    <w:rsid w:val="0059411B"/>
    <w:rsid w:val="00600150"/>
    <w:rsid w:val="006863E2"/>
    <w:rsid w:val="006B54F8"/>
    <w:rsid w:val="006C2EBD"/>
    <w:rsid w:val="006E2DCD"/>
    <w:rsid w:val="00700187"/>
    <w:rsid w:val="008101A7"/>
    <w:rsid w:val="008E6228"/>
    <w:rsid w:val="00907AD0"/>
    <w:rsid w:val="00915D5D"/>
    <w:rsid w:val="00941DC4"/>
    <w:rsid w:val="0097401C"/>
    <w:rsid w:val="009B410E"/>
    <w:rsid w:val="009C2668"/>
    <w:rsid w:val="00A2121E"/>
    <w:rsid w:val="00A71E24"/>
    <w:rsid w:val="00A81A18"/>
    <w:rsid w:val="00AA069F"/>
    <w:rsid w:val="00AC0F06"/>
    <w:rsid w:val="00AD1272"/>
    <w:rsid w:val="00B04ED1"/>
    <w:rsid w:val="00B15F49"/>
    <w:rsid w:val="00BA02D1"/>
    <w:rsid w:val="00BB3D9C"/>
    <w:rsid w:val="00BE6558"/>
    <w:rsid w:val="00C073C5"/>
    <w:rsid w:val="00CA4C34"/>
    <w:rsid w:val="00CC19F3"/>
    <w:rsid w:val="00CC3A5A"/>
    <w:rsid w:val="00D11836"/>
    <w:rsid w:val="00D24EF7"/>
    <w:rsid w:val="00D771D2"/>
    <w:rsid w:val="00D80461"/>
    <w:rsid w:val="00DC1740"/>
    <w:rsid w:val="00DD0671"/>
    <w:rsid w:val="00E55377"/>
    <w:rsid w:val="00E60EF3"/>
    <w:rsid w:val="00E74666"/>
    <w:rsid w:val="00EB5C94"/>
    <w:rsid w:val="00ED47DF"/>
    <w:rsid w:val="00F31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07"/>
    <w:pPr>
      <w:spacing w:after="0" w:line="240" w:lineRule="auto"/>
    </w:pPr>
    <w:rPr>
      <w:rFonts w:ascii="Times New Roman" w:eastAsia="Times New Roman" w:hAnsi="Times New Roman" w:cs="Times New Roman"/>
      <w:sz w:val="24"/>
      <w:szCs w:val="20"/>
      <w:lang w:eastAsia="ru-RU"/>
    </w:rPr>
  </w:style>
  <w:style w:type="paragraph" w:styleId="1">
    <w:name w:val="heading 1"/>
    <w:aliases w:val="Раздел Договора,H1,&quot;Алмаз&quot;"/>
    <w:basedOn w:val="a"/>
    <w:next w:val="a"/>
    <w:link w:val="10"/>
    <w:qFormat/>
    <w:rsid w:val="0025300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253007"/>
    <w:rPr>
      <w:rFonts w:ascii="Times New Roman" w:eastAsia="Times New Roman" w:hAnsi="Times New Roman" w:cs="Times New Roman"/>
      <w:sz w:val="28"/>
      <w:szCs w:val="20"/>
      <w:lang w:eastAsia="ru-RU"/>
    </w:rPr>
  </w:style>
  <w:style w:type="paragraph" w:styleId="a3">
    <w:name w:val="List Paragraph"/>
    <w:basedOn w:val="a"/>
    <w:uiPriority w:val="34"/>
    <w:qFormat/>
    <w:rsid w:val="00253007"/>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253007"/>
    <w:rPr>
      <w:rFonts w:ascii="Tahoma" w:hAnsi="Tahoma" w:cs="Tahoma"/>
      <w:sz w:val="16"/>
      <w:szCs w:val="16"/>
    </w:rPr>
  </w:style>
  <w:style w:type="character" w:customStyle="1" w:styleId="a5">
    <w:name w:val="Текст выноски Знак"/>
    <w:basedOn w:val="a0"/>
    <w:link w:val="a4"/>
    <w:uiPriority w:val="99"/>
    <w:semiHidden/>
    <w:rsid w:val="00253007"/>
    <w:rPr>
      <w:rFonts w:ascii="Tahoma" w:eastAsia="Times New Roman" w:hAnsi="Tahoma" w:cs="Tahoma"/>
      <w:sz w:val="16"/>
      <w:szCs w:val="16"/>
      <w:lang w:eastAsia="ru-RU"/>
    </w:rPr>
  </w:style>
  <w:style w:type="paragraph" w:styleId="a6">
    <w:name w:val="Normal (Web)"/>
    <w:basedOn w:val="a"/>
    <w:uiPriority w:val="99"/>
    <w:rsid w:val="00BE6558"/>
    <w:pPr>
      <w:spacing w:before="100" w:beforeAutospacing="1" w:after="100" w:afterAutospacing="1"/>
    </w:pPr>
    <w:rPr>
      <w:szCs w:val="24"/>
    </w:rPr>
  </w:style>
  <w:style w:type="character" w:styleId="a7">
    <w:name w:val="Strong"/>
    <w:qFormat/>
    <w:rsid w:val="00BE6558"/>
    <w:rPr>
      <w:b/>
      <w:bCs/>
    </w:rPr>
  </w:style>
  <w:style w:type="table" w:styleId="a8">
    <w:name w:val="Table Grid"/>
    <w:basedOn w:val="a1"/>
    <w:uiPriority w:val="59"/>
    <w:rsid w:val="00AD1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291035">
      <w:bodyDiv w:val="1"/>
      <w:marLeft w:val="0"/>
      <w:marRight w:val="0"/>
      <w:marTop w:val="0"/>
      <w:marBottom w:val="0"/>
      <w:divBdr>
        <w:top w:val="none" w:sz="0" w:space="0" w:color="auto"/>
        <w:left w:val="none" w:sz="0" w:space="0" w:color="auto"/>
        <w:bottom w:val="none" w:sz="0" w:space="0" w:color="auto"/>
        <w:right w:val="none" w:sz="0" w:space="0" w:color="auto"/>
      </w:divBdr>
    </w:div>
    <w:div w:id="1182936069">
      <w:bodyDiv w:val="1"/>
      <w:marLeft w:val="0"/>
      <w:marRight w:val="0"/>
      <w:marTop w:val="0"/>
      <w:marBottom w:val="0"/>
      <w:divBdr>
        <w:top w:val="none" w:sz="0" w:space="0" w:color="auto"/>
        <w:left w:val="none" w:sz="0" w:space="0" w:color="auto"/>
        <w:bottom w:val="none" w:sz="0" w:space="0" w:color="auto"/>
        <w:right w:val="none" w:sz="0" w:space="0" w:color="auto"/>
      </w:divBdr>
    </w:div>
    <w:div w:id="14449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72643-11F4-4075-A8E7-D1A46D7C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Pages>
  <Words>3614</Words>
  <Characters>20604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Устинова</dc:creator>
  <cp:keywords/>
  <dc:description/>
  <cp:lastModifiedBy>Устинова</cp:lastModifiedBy>
  <cp:revision>23</cp:revision>
  <cp:lastPrinted>2021-02-16T06:06:00Z</cp:lastPrinted>
  <dcterms:created xsi:type="dcterms:W3CDTF">2018-09-11T09:24:00Z</dcterms:created>
  <dcterms:modified xsi:type="dcterms:W3CDTF">2021-03-01T05:29:00Z</dcterms:modified>
</cp:coreProperties>
</file>